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23" w:rsidRDefault="004E03AC">
      <w:pPr>
        <w:rPr>
          <w:rFonts w:ascii="Times New Roman" w:eastAsia="黑体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30"/>
          <w:szCs w:val="30"/>
        </w:rPr>
        <w:t>附件</w:t>
      </w:r>
      <w:r>
        <w:rPr>
          <w:rFonts w:ascii="Times New Roman" w:eastAsia="黑体" w:hAnsi="Times New Roman" w:cs="Times New Roman"/>
          <w:sz w:val="30"/>
          <w:szCs w:val="30"/>
        </w:rPr>
        <w:t>1</w:t>
      </w:r>
    </w:p>
    <w:p w:rsidR="00103B23" w:rsidRDefault="004E03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2020</w:t>
      </w:r>
      <w:r>
        <w:rPr>
          <w:rFonts w:ascii="Times New Roman" w:hAnsi="Times New Roman" w:cs="Times New Roman"/>
          <w:b/>
          <w:bCs/>
          <w:sz w:val="36"/>
          <w:szCs w:val="36"/>
        </w:rPr>
        <w:t>年</w:t>
      </w:r>
      <w:r>
        <w:rPr>
          <w:rFonts w:ascii="Times New Roman" w:hAnsi="Times New Roman" w:cs="Times New Roman"/>
          <w:b/>
          <w:bCs/>
          <w:sz w:val="36"/>
          <w:szCs w:val="36"/>
        </w:rPr>
        <w:t>“</w:t>
      </w:r>
      <w:r>
        <w:rPr>
          <w:rFonts w:ascii="Times New Roman" w:hAnsi="Times New Roman" w:cs="Times New Roman"/>
          <w:b/>
          <w:bCs/>
          <w:sz w:val="36"/>
          <w:szCs w:val="36"/>
        </w:rPr>
        <w:t>最美货车司机</w:t>
      </w:r>
      <w:r>
        <w:rPr>
          <w:rFonts w:ascii="Times New Roman" w:hAnsi="Times New Roman" w:cs="Times New Roman"/>
          <w:b/>
          <w:bCs/>
          <w:sz w:val="36"/>
          <w:szCs w:val="36"/>
        </w:rPr>
        <w:t>”</w:t>
      </w:r>
      <w:r>
        <w:rPr>
          <w:rFonts w:ascii="Times New Roman" w:hAnsi="Times New Roman" w:cs="Times New Roman"/>
          <w:b/>
          <w:bCs/>
          <w:sz w:val="36"/>
          <w:szCs w:val="36"/>
        </w:rPr>
        <w:t>名单</w:t>
      </w:r>
    </w:p>
    <w:p w:rsidR="00103B23" w:rsidRDefault="00103B2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178"/>
        <w:gridCol w:w="6669"/>
      </w:tblGrid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所在单位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于学伟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中国外运大件物流有限公司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马金成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中国邮政集团有限公司甘肃省兰州邮区中心局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马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奎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中国石油运输有限公司新疆塔里木运输分公司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178" w:type="dxa"/>
            <w:shd w:val="clear" w:color="000000" w:fill="FFFFFF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王开封</w:t>
            </w:r>
          </w:p>
        </w:tc>
        <w:tc>
          <w:tcPr>
            <w:tcW w:w="6669" w:type="dxa"/>
            <w:shd w:val="clear" w:color="000000" w:fill="FFFFFF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安徽省个体货车司机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王东继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山西省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临汾晋临运货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运有限公司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王志刚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安徽路歌运输有限公司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王志纲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长春市华阳储运有限公司北京物流分公司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王金芝（女）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黑龙江省个体货车司机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  荣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云南交通运输有限责任公司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王树斌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汽物流（长春陆顺）储运有限公司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王晓伟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河南省平顶山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鸿伟运输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王继红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湖北省宜昌市宏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泰运输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牛生文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宁夏中卫市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通达运输有限公司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计军杰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河南省许昌万里运输集团股份有限公司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巴桑罗布（藏族）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西藏域腾民爆有限责任公司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邓必武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海南省洋浦安达土石方工程有限公司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艾克拜江·米力卡米力（维吾尔族）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新疆喀什明达运输有限公司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左亮亮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广东省深圳市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赤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湾东方物流有限公司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龙  兵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湖南省个体货车司机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叶良武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浙江省丽水市汽车运输集团股份有限公司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付国峰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山东省兰陵县华杰运输有限公司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付宪军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京东物流华北区域分公司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代泽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（土家族）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贵州省铜仁吉祥危货运输有限公司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白永敬（傣族）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云南省玉溪缘多民族物流有限公司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邢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东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天津市塘沽国际集装箱运输场有限公司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朱文兵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湖北省仙桃市兴亮物流有限公司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朱福顺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江西大通能源服务有限公司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刘克安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湖北省随州市兴九星运业股份有限公司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lastRenderedPageBreak/>
              <w:t>29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刘剑军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福建省厦门港务运输有限公司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刘海光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江西省高安汽运集团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鸿弘汽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运有限公司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米保祥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山东省聊城交运集团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千千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佳物流有限责任公司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孙九明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江苏省镇江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海纳川物流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产业发展有限责任公司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孙志田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盛辉物流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集团有限公司福州公司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孙拥军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上海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交运日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红国际物流有限公司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杜  雨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内蒙古五原县巴运物流有限责任公司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李  平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湖北省十堰亨运集团物流有限公司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李  成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辽宁省大连瑞新国际物流有限公司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李春年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吉林省吉林市九天储运有限公司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李  鹏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中国邮政集团有限公司江西省南昌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区中心局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李开圣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广西标鼎运输有限公司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杨晓光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中国石油运输有限公司松原分公司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杨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斌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辽宁诚通物流有限公司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时爱东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江苏新安物流有限公司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44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吴贤华（土家族）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湖南省张家界新兴危货运输有限责任公司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邹洪彬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四川省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成都市运总集装箱运输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张书礼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中国石化集团胜利石油管理局有限公司运输分公司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张兴华（白族）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云南大理交通运输集团公司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  英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北京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运昌民用爆破器材有限公司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  林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德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物流股份有限公司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  旻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中国邮政集团有限公司安徽省合肥邮区中心局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  波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河北省个体货车司机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  强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辽宁省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锦州安燃高能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切割气有限公司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陈小环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江西新振兴投资集团新振兴汽运有限公司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54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陈红新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山东省禹城市运输公司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陈洪琼（土家族）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福建中闽物流有限公司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邵国明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浙江省杭州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昊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坤储运有限公司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范卫秋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黑龙江省鸡西市吉通运输有限责任公司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用川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四川路凯物流有限公司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林雁辉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福建省龙岩市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龙雁运输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罗景萍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中国邮政集团有限公司四川省成都邮区中心局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金立东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中国邮政集团有限公司河南省郑州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区中心局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周  欣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湖北盛辉物流有限公司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lastRenderedPageBreak/>
              <w:t>63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周信银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上海荣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庆国际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储运有限公司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64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bCs/>
                <w:color w:val="FF0000"/>
                <w:kern w:val="0"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17145</wp:posOffset>
                      </wp:positionV>
                      <wp:extent cx="491490" cy="153670"/>
                      <wp:effectExtent l="4445" t="4445" r="18415" b="1333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273175" y="1228090"/>
                                <a:ext cx="491490" cy="153670"/>
                              </a:xfrm>
                              <a:prstGeom prst="rect">
                                <a:avLst/>
                              </a:prstGeom>
                              <a:noFill/>
                              <a:ln w="635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00_s1026" o:spid="_x0000_s1026" o:spt="1" style="position:absolute;left:0pt;margin-left:-0.55pt;margin-top:1.35pt;height:12.1pt;width:38.7pt;z-index:251659264;v-text-anchor:middle;mso-width-relative:page;mso-height-relative:page;" filled="f" stroked="t" coordsize="21600,21600" o:gfxdata="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Uaqr30wAAAAYBAAAPAAAA&#10;AAAAAAEAIAAAACIAAABkcnMvZG93bnJldi54bWxQSwECFAAUAAAACACHTuJA6hujJ1MCAACHBAAA&#10;DgAAAAAAAAABACAAAAAiAQAAZHJzL2Uyb0RvYy54bWxQSwUGAAAAAAYABgBZAQAA5w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</w:rPr>
              <w:t>郑  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广东省深圳天轮物流有限公司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赵正姚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云南省南华县腾龙物流有限公司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赵连发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北京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祥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龙物流（集团）有限公司物流配送分公司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柳  峰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黑龙江龙运快运有限公司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施  平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中国邮政集团有限公司上海市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区中心局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姚玉根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河南省安阳市路通运输有限公司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姚红兵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陕西秦盛物流有限公司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聂卫标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广东省珠海市南岐特种货物运输有限公司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钱惠国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浙江省湖州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达国际物流有限公司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徐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莹莹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（女）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河北省个体货车司机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74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徐晓虎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江苏省顺丰运输（常州）有限公司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徐爱明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江苏省昆山中鹏物流有限公司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徐登华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重庆市民生国际集装箱运输有限公司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翁同柱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上海阔道物流有限公司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翁伸建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浙江省巨化集团公司汽车运输有限公司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高俊宝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山西省大同市南北货运有限责任公司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郭再胜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河南省郑州长通实业有限公司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桑  布（藏族）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中国邮政集团有限公司阿里地区分公司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黄代旭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中节能（广西）清洁技术发展有限公司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曹军辉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陕西省宝鸡市永联特种货物运输有限公司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84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常学军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甘肃省嘉峪关市酒钢股份有限公司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隋鑫军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辽宁省大连俱进汽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贸运输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琴格拉图（蒙古族）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内蒙古乌拉特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后旗富达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货物运输有限责任公司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葛鸿凯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山西省阳泉市交通集团有限公司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董子盈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河北省张家口瑞嘉运输有限公司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董军抗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新疆乌鲁木齐鹏飞华航运输有限公司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傅  华（女）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安徽省广德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县宝建物流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91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曾宪武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国网辽宁省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电力有限公司鞍山供电公司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92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谢  琳（女）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安徽省个体货车司机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93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谢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斌</w:t>
            </w:r>
            <w:proofErr w:type="gramEnd"/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四川省雅化集团绵阳运输有限公司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94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哲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重庆公路运输（集团）有限公司大件分公司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蔡桂欢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广东省中山港货运联营有限公司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96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潘敏成（壮族）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广西南宁云鸥物流股份有限公司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lastRenderedPageBreak/>
              <w:t>97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穆  秋（女）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辽宁省个体货车司机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98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戴玉干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江苏金陵交运集团供应链有限公司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99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戴建元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江苏扬子江药业集团有限公司</w:t>
            </w:r>
          </w:p>
        </w:tc>
      </w:tr>
      <w:tr w:rsidR="00103B23">
        <w:trPr>
          <w:trHeight w:val="397"/>
          <w:jc w:val="center"/>
        </w:trPr>
        <w:tc>
          <w:tcPr>
            <w:tcW w:w="75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魏有财</w:t>
            </w:r>
          </w:p>
        </w:tc>
        <w:tc>
          <w:tcPr>
            <w:tcW w:w="6669" w:type="dxa"/>
            <w:shd w:val="clear" w:color="auto" w:fill="auto"/>
            <w:noWrap/>
            <w:vAlign w:val="center"/>
          </w:tcPr>
          <w:p w:rsidR="00103B23" w:rsidRDefault="004E03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青海省西宁全通运输有限公司</w:t>
            </w:r>
          </w:p>
        </w:tc>
      </w:tr>
    </w:tbl>
    <w:p w:rsidR="00103B23" w:rsidRDefault="004E03AC">
      <w:pPr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注：名单按照姓氏笔画排序。</w:t>
      </w:r>
    </w:p>
    <w:sectPr w:rsidR="00103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0A2"/>
    <w:rsid w:val="0008210C"/>
    <w:rsid w:val="000A1416"/>
    <w:rsid w:val="000B0EE7"/>
    <w:rsid w:val="00103B23"/>
    <w:rsid w:val="00110D54"/>
    <w:rsid w:val="001F20A2"/>
    <w:rsid w:val="00365FB8"/>
    <w:rsid w:val="003A1CF9"/>
    <w:rsid w:val="003F481D"/>
    <w:rsid w:val="004E03AC"/>
    <w:rsid w:val="006752D3"/>
    <w:rsid w:val="0095411D"/>
    <w:rsid w:val="00BB67A2"/>
    <w:rsid w:val="00C03CD5"/>
    <w:rsid w:val="00C4680E"/>
    <w:rsid w:val="00D52022"/>
    <w:rsid w:val="00D760AC"/>
    <w:rsid w:val="02625C76"/>
    <w:rsid w:val="02C73269"/>
    <w:rsid w:val="05762DF1"/>
    <w:rsid w:val="062710A5"/>
    <w:rsid w:val="0B3E7C29"/>
    <w:rsid w:val="0DA47197"/>
    <w:rsid w:val="0EFF6B34"/>
    <w:rsid w:val="0FAB24D8"/>
    <w:rsid w:val="15277EB8"/>
    <w:rsid w:val="1E74586C"/>
    <w:rsid w:val="1FE06CF9"/>
    <w:rsid w:val="21356D46"/>
    <w:rsid w:val="2242614C"/>
    <w:rsid w:val="26E140B4"/>
    <w:rsid w:val="27B0424C"/>
    <w:rsid w:val="28C153DA"/>
    <w:rsid w:val="29133255"/>
    <w:rsid w:val="2CD6594E"/>
    <w:rsid w:val="2F7B0EE3"/>
    <w:rsid w:val="3195026F"/>
    <w:rsid w:val="36B32825"/>
    <w:rsid w:val="37B23E1A"/>
    <w:rsid w:val="40983829"/>
    <w:rsid w:val="4E5B20FB"/>
    <w:rsid w:val="4F8E7C69"/>
    <w:rsid w:val="50D46F6D"/>
    <w:rsid w:val="532C5D4F"/>
    <w:rsid w:val="54D620A0"/>
    <w:rsid w:val="56581AAC"/>
    <w:rsid w:val="56AC184F"/>
    <w:rsid w:val="5AF554F0"/>
    <w:rsid w:val="5B191FDF"/>
    <w:rsid w:val="61530BE3"/>
    <w:rsid w:val="62B11D13"/>
    <w:rsid w:val="652C306E"/>
    <w:rsid w:val="653A3409"/>
    <w:rsid w:val="74360167"/>
    <w:rsid w:val="76256FA1"/>
    <w:rsid w:val="77E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90AE9E0-8227-4C0B-91E0-B3733C28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Pr>
      <w:color w:val="4E4E4E"/>
      <w:u w:val="none"/>
    </w:rPr>
  </w:style>
  <w:style w:type="character" w:styleId="a8">
    <w:name w:val="Hyperlink"/>
    <w:basedOn w:val="a0"/>
    <w:uiPriority w:val="99"/>
    <w:semiHidden/>
    <w:unhideWhenUsed/>
    <w:rPr>
      <w:color w:val="4E4E4E"/>
      <w:u w:val="non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notclasssuffix">
    <w:name w:val="not([class*=suffix])"/>
    <w:basedOn w:val="a0"/>
    <w:rPr>
      <w:sz w:val="19"/>
      <w:szCs w:val="19"/>
    </w:rPr>
  </w:style>
  <w:style w:type="character" w:customStyle="1" w:styleId="hover3">
    <w:name w:val="hover3"/>
    <w:basedOn w:val="a0"/>
    <w:rPr>
      <w:color w:val="FFFFFF"/>
    </w:rPr>
  </w:style>
  <w:style w:type="character" w:customStyle="1" w:styleId="hover4">
    <w:name w:val="hover4"/>
    <w:basedOn w:val="a0"/>
    <w:rPr>
      <w:color w:val="FFFFFF"/>
    </w:rPr>
  </w:style>
  <w:style w:type="character" w:customStyle="1" w:styleId="hover5">
    <w:name w:val="hover5"/>
    <w:basedOn w:val="a0"/>
    <w:qFormat/>
    <w:rPr>
      <w:color w:val="4E4E4E"/>
    </w:rPr>
  </w:style>
  <w:style w:type="character" w:customStyle="1" w:styleId="before">
    <w:name w:val="before"/>
    <w:basedOn w:val="a0"/>
  </w:style>
  <w:style w:type="character" w:customStyle="1" w:styleId="hover6">
    <w:name w:val="hover6"/>
    <w:basedOn w:val="a0"/>
    <w:rPr>
      <w:color w:val="4E4E4E"/>
    </w:rPr>
  </w:style>
  <w:style w:type="character" w:customStyle="1" w:styleId="hover">
    <w:name w:val="hover"/>
    <w:basedOn w:val="a0"/>
    <w:rPr>
      <w:color w:val="FFFFFF"/>
    </w:rPr>
  </w:style>
  <w:style w:type="character" w:customStyle="1" w:styleId="hover1">
    <w:name w:val="hover1"/>
    <w:basedOn w:val="a0"/>
    <w:rPr>
      <w:color w:val="FFFFFF"/>
    </w:rPr>
  </w:style>
  <w:style w:type="character" w:customStyle="1" w:styleId="hover2">
    <w:name w:val="hover2"/>
    <w:basedOn w:val="a0"/>
    <w:rPr>
      <w:color w:val="4E4E4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371</Words>
  <Characters>2118</Characters>
  <Application>Microsoft Office Word</Application>
  <DocSecurity>0</DocSecurity>
  <Lines>17</Lines>
  <Paragraphs>4</Paragraphs>
  <ScaleCrop>false</ScaleCrop>
  <Company>CHINA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2021-06-04T02:11:00Z</dcterms:created>
  <dcterms:modified xsi:type="dcterms:W3CDTF">2021-06-04T02:25:00Z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97747E63013A4077BAFA163469C29BCC</vt:lpwstr>
  </property>
</Properties>
</file>