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jc w:val="center"/>
        <w:rPr>
          <w:rStyle w:val="14"/>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4"/>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注册土木工程师（港口与航道工程）执业</w:t>
      </w:r>
    </w:p>
    <w:p>
      <w:pPr>
        <w:pStyle w:val="9"/>
        <w:spacing w:before="0" w:beforeAutospacing="0" w:after="0" w:afterAutospacing="0"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Style w:val="14"/>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管理办法</w:t>
      </w:r>
    </w:p>
    <w:p>
      <w:pPr>
        <w:pStyle w:val="9"/>
        <w:spacing w:before="0" w:beforeAutospacing="0" w:after="0" w:afterAutospacing="0" w:line="600" w:lineRule="exact"/>
        <w:jc w:val="center"/>
        <w:rPr>
          <w:rStyle w:val="14"/>
          <w:rFonts w:hint="eastAsia" w:ascii="楷体" w:hAnsi="楷体" w:eastAsia="楷体" w:cs="楷体"/>
          <w:b w:val="0"/>
          <w:bCs w:val="0"/>
          <w:color w:val="000000" w:themeColor="text1"/>
          <w:sz w:val="30"/>
          <w:szCs w:val="30"/>
          <w14:textFill>
            <w14:solidFill>
              <w14:schemeClr w14:val="tx1"/>
            </w14:solidFill>
          </w14:textFill>
        </w:rPr>
      </w:pPr>
      <w:r>
        <w:rPr>
          <w:rStyle w:val="14"/>
          <w:rFonts w:hint="eastAsia" w:ascii="楷体" w:hAnsi="楷体" w:eastAsia="楷体" w:cs="楷体"/>
          <w:b w:val="0"/>
          <w:bCs w:val="0"/>
          <w:color w:val="000000" w:themeColor="text1"/>
          <w:sz w:val="30"/>
          <w:szCs w:val="30"/>
          <w14:textFill>
            <w14:solidFill>
              <w14:schemeClr w14:val="tx1"/>
            </w14:solidFill>
          </w14:textFill>
        </w:rPr>
        <w:t>（</w:t>
      </w:r>
      <w:r>
        <w:rPr>
          <w:rStyle w:val="14"/>
          <w:rFonts w:hint="eastAsia" w:ascii="楷体" w:hAnsi="楷体" w:eastAsia="楷体" w:cs="楷体"/>
          <w:b w:val="0"/>
          <w:bCs w:val="0"/>
          <w:color w:val="000000" w:themeColor="text1"/>
          <w:sz w:val="30"/>
          <w:szCs w:val="30"/>
          <w:lang w:eastAsia="zh-CN"/>
          <w14:textFill>
            <w14:solidFill>
              <w14:schemeClr w14:val="tx1"/>
            </w14:solidFill>
          </w14:textFill>
        </w:rPr>
        <w:t>征求意见</w:t>
      </w:r>
      <w:r>
        <w:rPr>
          <w:rStyle w:val="14"/>
          <w:rFonts w:hint="eastAsia" w:ascii="楷体" w:hAnsi="楷体" w:eastAsia="楷体" w:cs="楷体"/>
          <w:b w:val="0"/>
          <w:bCs w:val="0"/>
          <w:color w:val="000000" w:themeColor="text1"/>
          <w:sz w:val="30"/>
          <w:szCs w:val="30"/>
          <w14:textFill>
            <w14:solidFill>
              <w14:schemeClr w14:val="tx1"/>
            </w14:solidFill>
          </w14:textFill>
        </w:rPr>
        <w:t>稿）</w:t>
      </w:r>
    </w:p>
    <w:p>
      <w:pPr>
        <w:pStyle w:val="9"/>
        <w:spacing w:before="0" w:beforeAutospacing="0" w:after="0" w:afterAutospacing="0" w:line="600" w:lineRule="exact"/>
        <w:jc w:val="center"/>
        <w:rPr>
          <w:rStyle w:val="14"/>
          <w:rFonts w:hint="eastAsia" w:ascii="仿宋_GB2312" w:hAnsi="华文仿宋" w:eastAsia="仿宋_GB2312"/>
          <w:color w:val="000000" w:themeColor="text1"/>
          <w:sz w:val="30"/>
          <w:szCs w:val="30"/>
          <w14:textFill>
            <w14:solidFill>
              <w14:schemeClr w14:val="tx1"/>
            </w14:solidFill>
          </w14:textFill>
        </w:rPr>
      </w:pPr>
    </w:p>
    <w:p>
      <w:pPr>
        <w:pStyle w:val="9"/>
        <w:spacing w:before="0" w:beforeAutospacing="0" w:line="600" w:lineRule="exact"/>
        <w:jc w:val="center"/>
        <w:rPr>
          <w:rStyle w:val="14"/>
          <w:rFonts w:hint="eastAsia" w:ascii="黑体" w:hAnsi="黑体" w:eastAsia="黑体"/>
          <w:b w:val="0"/>
          <w:bCs w:val="0"/>
          <w:color w:val="000000" w:themeColor="text1"/>
          <w:sz w:val="32"/>
          <w:szCs w:val="32"/>
          <w14:textFill>
            <w14:solidFill>
              <w14:schemeClr w14:val="tx1"/>
            </w14:solidFill>
          </w14:textFill>
        </w:rPr>
      </w:pPr>
      <w:r>
        <w:rPr>
          <w:rStyle w:val="14"/>
          <w:rFonts w:hint="eastAsia" w:ascii="黑体" w:hAnsi="黑体" w:eastAsia="黑体"/>
          <w:b w:val="0"/>
          <w:bCs w:val="0"/>
          <w:color w:val="000000" w:themeColor="text1"/>
          <w:sz w:val="32"/>
          <w:szCs w:val="32"/>
          <w14:textFill>
            <w14:solidFill>
              <w14:schemeClr w14:val="tx1"/>
            </w14:solidFill>
          </w14:textFill>
        </w:rPr>
        <w:t>第一章 总 则</w:t>
      </w:r>
    </w:p>
    <w:p>
      <w:pPr>
        <w:pStyle w:val="9"/>
        <w:spacing w:before="0" w:beforeAutospacing="0" w:after="0" w:afterAutospacing="0" w:line="600" w:lineRule="exact"/>
        <w:ind w:firstLine="642" w:firstLineChars="200"/>
        <w:jc w:val="both"/>
        <w:rPr>
          <w:rFonts w:hint="eastAsia" w:ascii="仿宋_GB2312" w:hAnsi="华文仿宋" w:eastAsia="仿宋_GB2312"/>
          <w:b/>
          <w:bCs/>
          <w:color w:val="000000" w:themeColor="text1"/>
          <w:sz w:val="32"/>
          <w:szCs w:val="32"/>
          <w14:textFill>
            <w14:solidFill>
              <w14:schemeClr w14:val="tx1"/>
            </w14:solidFill>
          </w14:textFill>
        </w:rPr>
      </w:pPr>
      <w:r>
        <w:rPr>
          <w:rStyle w:val="14"/>
          <w:rFonts w:hint="eastAsia" w:ascii="仿宋_GB2312" w:hAnsi="华文仿宋" w:eastAsia="仿宋_GB2312"/>
          <w:color w:val="000000" w:themeColor="text1"/>
          <w:sz w:val="32"/>
          <w:szCs w:val="32"/>
          <w14:textFill>
            <w14:solidFill>
              <w14:schemeClr w14:val="tx1"/>
            </w14:solidFill>
          </w14:textFill>
        </w:rPr>
        <w:t xml:space="preserve">第一条【目的依据】  </w:t>
      </w:r>
      <w:r>
        <w:rPr>
          <w:rFonts w:hint="eastAsia" w:ascii="仿宋_GB2312" w:hAnsi="华文仿宋" w:eastAsia="仿宋_GB2312"/>
          <w:color w:val="000000" w:themeColor="text1"/>
          <w:sz w:val="32"/>
          <w:szCs w:val="32"/>
          <w14:textFill>
            <w14:solidFill>
              <w14:schemeClr w14:val="tx1"/>
            </w14:solidFill>
          </w14:textFill>
        </w:rPr>
        <w:t>为规范</w:t>
      </w:r>
      <w:r>
        <w:rPr>
          <w:rFonts w:hint="eastAsia" w:ascii="仿宋_GB2312" w:hAnsi="华文仿宋" w:eastAsia="仿宋_GB2312"/>
          <w:bCs/>
          <w:color w:val="000000" w:themeColor="text1"/>
          <w:sz w:val="32"/>
          <w:szCs w:val="32"/>
          <w14:textFill>
            <w14:solidFill>
              <w14:schemeClr w14:val="tx1"/>
            </w14:solidFill>
          </w14:textFill>
        </w:rPr>
        <w:t>注册土木工程师（港口与航道工程）</w:t>
      </w:r>
      <w:r>
        <w:rPr>
          <w:rFonts w:hint="eastAsia" w:ascii="仿宋_GB2312" w:hAnsi="华文仿宋" w:eastAsia="仿宋_GB2312"/>
          <w:color w:val="000000" w:themeColor="text1"/>
          <w:sz w:val="32"/>
          <w:szCs w:val="32"/>
          <w14:textFill>
            <w14:solidFill>
              <w14:schemeClr w14:val="tx1"/>
            </w14:solidFill>
          </w14:textFill>
        </w:rPr>
        <w:t>执业活动，保障港口与航道工程质量和安全，根据《中华人民共和国建筑法》《中华人民共和国港口法》《中华人民共和国航道法》《建设工程勘察设计管理条例》《建设工程质量管理条例》《建设工程安全生产管理条例》等法律法规，制定本办法。</w:t>
      </w:r>
    </w:p>
    <w:p>
      <w:pPr>
        <w:pStyle w:val="9"/>
        <w:spacing w:before="0" w:beforeAutospacing="0" w:after="0" w:afterAutospacing="0" w:line="60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Style w:val="14"/>
          <w:rFonts w:hint="eastAsia" w:ascii="仿宋_GB2312" w:hAnsi="华文仿宋" w:eastAsia="仿宋_GB2312"/>
          <w:bCs w:val="0"/>
          <w:color w:val="000000" w:themeColor="text1"/>
          <w:sz w:val="32"/>
          <w:szCs w:val="32"/>
          <w14:textFill>
            <w14:solidFill>
              <w14:schemeClr w14:val="tx1"/>
            </w14:solidFill>
          </w14:textFill>
        </w:rPr>
        <w:t>第二条</w:t>
      </w:r>
      <w:r>
        <w:rPr>
          <w:rStyle w:val="14"/>
          <w:rFonts w:hint="eastAsia" w:ascii="仿宋_GB2312" w:hAnsi="华文仿宋" w:eastAsia="仿宋_GB2312"/>
          <w:color w:val="000000" w:themeColor="text1"/>
          <w:sz w:val="32"/>
          <w:szCs w:val="32"/>
          <w14:textFill>
            <w14:solidFill>
              <w14:schemeClr w14:val="tx1"/>
            </w14:solidFill>
          </w14:textFill>
        </w:rPr>
        <w:t xml:space="preserve">【适用范围】  </w:t>
      </w:r>
      <w:r>
        <w:rPr>
          <w:rFonts w:hint="eastAsia" w:ascii="仿宋_GB2312" w:hAnsi="华文仿宋" w:eastAsia="仿宋_GB2312"/>
          <w:color w:val="000000" w:themeColor="text1"/>
          <w:sz w:val="32"/>
          <w:szCs w:val="32"/>
          <w14:textFill>
            <w14:solidFill>
              <w14:schemeClr w14:val="tx1"/>
            </w14:solidFill>
          </w14:textFill>
        </w:rPr>
        <w:t>本办法适用于中华人民共和国境内注册土木工程师（港口与航道工程）的执业管理。</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前款所称注册土木工程师（港口与航道工程），是指经考试取得中华人民共和国注册土木工程师（港口与航道工程）资格证书，经依法注册取得中华人民共和国注册土木工程师（港口与航道工程）注册执业证书（以下简称为“注册证书”）后，从事港口与航道工程设计、咨询、项目管理等相关业务活动的专业技术人员。</w:t>
      </w:r>
    </w:p>
    <w:p>
      <w:pPr>
        <w:pStyle w:val="9"/>
        <w:spacing w:before="0" w:beforeAutospacing="0" w:after="0" w:afterAutospacing="0" w:line="60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Style w:val="14"/>
          <w:rFonts w:hint="eastAsia" w:ascii="仿宋_GB2312" w:hAnsi="华文仿宋" w:eastAsia="仿宋_GB2312"/>
          <w:color w:val="000000" w:themeColor="text1"/>
          <w:sz w:val="32"/>
          <w:szCs w:val="32"/>
          <w14:textFill>
            <w14:solidFill>
              <w14:schemeClr w14:val="tx1"/>
            </w14:solidFill>
          </w14:textFill>
        </w:rPr>
        <w:t xml:space="preserve">第三条【管理权限】  </w:t>
      </w:r>
      <w:r>
        <w:rPr>
          <w:rFonts w:hint="eastAsia" w:ascii="仿宋_GB2312" w:hAnsi="华文仿宋" w:eastAsia="仿宋_GB2312"/>
          <w:color w:val="000000" w:themeColor="text1"/>
          <w:sz w:val="32"/>
          <w:szCs w:val="32"/>
          <w14:textFill>
            <w14:solidFill>
              <w14:schemeClr w14:val="tx1"/>
            </w14:solidFill>
          </w14:textFill>
        </w:rPr>
        <w:t>交通运输部负责全国注册土木工程师（港口与航道工程）执业活动的监督管理。</w:t>
      </w:r>
    </w:p>
    <w:p>
      <w:pPr>
        <w:pStyle w:val="9"/>
        <w:spacing w:before="0" w:beforeAutospacing="0" w:after="0" w:afterAutospacing="0" w:line="56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bookmarkStart w:id="0" w:name="OLE_LINK5"/>
      <w:r>
        <w:rPr>
          <w:rFonts w:hint="eastAsia" w:ascii="仿宋_GB2312" w:hAnsi="华文仿宋" w:eastAsia="仿宋_GB2312"/>
          <w:b w:val="0"/>
          <w:bCs w:val="0"/>
          <w:color w:val="000000" w:themeColor="text1"/>
          <w:sz w:val="32"/>
          <w:szCs w:val="32"/>
          <w:lang w:val="en-US" w:eastAsia="zh-CN"/>
          <w14:textFill>
            <w14:solidFill>
              <w14:schemeClr w14:val="tx1"/>
            </w14:solidFill>
          </w14:textFill>
        </w:rPr>
        <w:t>县</w:t>
      </w:r>
      <w:r>
        <w:rPr>
          <w:rFonts w:hint="eastAsia" w:ascii="仿宋_GB2312" w:hAnsi="华文仿宋" w:eastAsia="仿宋_GB2312"/>
          <w:color w:val="000000" w:themeColor="text1"/>
          <w:sz w:val="32"/>
          <w:szCs w:val="32"/>
          <w:lang w:eastAsia="zh-CN"/>
          <w14:textFill>
            <w14:solidFill>
              <w14:schemeClr w14:val="tx1"/>
            </w14:solidFill>
          </w14:textFill>
        </w:rPr>
        <w:t>级</w:t>
      </w:r>
      <w:r>
        <w:rPr>
          <w:rFonts w:hint="eastAsia" w:ascii="仿宋_GB2312" w:hAnsi="华文仿宋" w:eastAsia="仿宋_GB2312"/>
          <w:color w:val="000000" w:themeColor="text1"/>
          <w:sz w:val="32"/>
          <w:szCs w:val="32"/>
          <w14:textFill>
            <w14:solidFill>
              <w14:schemeClr w14:val="tx1"/>
            </w14:solidFill>
          </w14:textFill>
        </w:rPr>
        <w:t>以上</w:t>
      </w:r>
      <w:bookmarkEnd w:id="0"/>
      <w:r>
        <w:rPr>
          <w:rFonts w:hint="eastAsia" w:ascii="仿宋_GB2312" w:hAnsi="华文仿宋" w:eastAsia="仿宋_GB2312"/>
          <w:color w:val="000000" w:themeColor="text1"/>
          <w:sz w:val="32"/>
          <w:szCs w:val="32"/>
          <w14:textFill>
            <w14:solidFill>
              <w14:schemeClr w14:val="tx1"/>
            </w14:solidFill>
          </w14:textFill>
        </w:rPr>
        <w:t>地方人民政府交通运输主管部门负责本行政区域内注册土木工程师（港口与航道工程）执业活动的监督管理。</w:t>
      </w:r>
    </w:p>
    <w:p>
      <w:pPr>
        <w:pStyle w:val="9"/>
        <w:spacing w:before="0" w:beforeAutospacing="0" w:after="0" w:afterAutospacing="0" w:line="560" w:lineRule="exact"/>
        <w:jc w:val="center"/>
        <w:rPr>
          <w:rStyle w:val="14"/>
          <w:rFonts w:hint="eastAsia" w:ascii="仿宋_GB2312" w:hAnsi="华文仿宋" w:eastAsia="仿宋_GB2312"/>
          <w:color w:val="000000" w:themeColor="text1"/>
          <w:sz w:val="32"/>
          <w:szCs w:val="32"/>
          <w14:textFill>
            <w14:solidFill>
              <w14:schemeClr w14:val="tx1"/>
            </w14:solidFill>
          </w14:textFill>
        </w:rPr>
      </w:pPr>
    </w:p>
    <w:p>
      <w:pPr>
        <w:pStyle w:val="9"/>
        <w:spacing w:before="0" w:beforeAutospacing="0" w:line="560" w:lineRule="exact"/>
        <w:jc w:val="center"/>
        <w:rPr>
          <w:rStyle w:val="14"/>
          <w:rFonts w:hint="eastAsia" w:ascii="黑体" w:hAnsi="黑体" w:eastAsia="黑体"/>
          <w:b w:val="0"/>
          <w:bCs w:val="0"/>
          <w:color w:val="000000" w:themeColor="text1"/>
          <w:sz w:val="32"/>
          <w:szCs w:val="32"/>
          <w14:textFill>
            <w14:solidFill>
              <w14:schemeClr w14:val="tx1"/>
            </w14:solidFill>
          </w14:textFill>
        </w:rPr>
      </w:pPr>
      <w:r>
        <w:rPr>
          <w:rStyle w:val="14"/>
          <w:rFonts w:hint="eastAsia" w:ascii="黑体" w:hAnsi="黑体" w:eastAsia="黑体"/>
          <w:b w:val="0"/>
          <w:bCs w:val="0"/>
          <w:color w:val="000000" w:themeColor="text1"/>
          <w:sz w:val="32"/>
          <w:szCs w:val="32"/>
          <w14:textFill>
            <w14:solidFill>
              <w14:schemeClr w14:val="tx1"/>
            </w14:solidFill>
          </w14:textFill>
        </w:rPr>
        <w:t>第二章 执 业</w:t>
      </w:r>
    </w:p>
    <w:p>
      <w:pPr>
        <w:pStyle w:val="9"/>
        <w:spacing w:before="0" w:beforeAutospacing="0" w:after="0" w:afterAutospacing="0" w:line="560" w:lineRule="exact"/>
        <w:ind w:firstLine="527"/>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第四条</w:t>
      </w:r>
      <w:r>
        <w:rPr>
          <w:rStyle w:val="14"/>
          <w:rFonts w:hint="eastAsia" w:ascii="仿宋_GB2312" w:hAnsi="华文仿宋" w:eastAsia="仿宋_GB2312"/>
          <w:color w:val="000000" w:themeColor="text1"/>
          <w:sz w:val="32"/>
          <w:szCs w:val="32"/>
          <w14:textFill>
            <w14:solidFill>
              <w14:schemeClr w14:val="tx1"/>
            </w14:solidFill>
          </w14:textFill>
        </w:rPr>
        <w:t>【执业条件】</w:t>
      </w:r>
      <w:r>
        <w:rPr>
          <w:rFonts w:hint="eastAsia" w:ascii="仿宋_GB2312" w:hAnsi="华文仿宋" w:eastAsia="仿宋_GB2312"/>
          <w:color w:val="000000" w:themeColor="text1"/>
          <w:sz w:val="32"/>
          <w:szCs w:val="32"/>
          <w14:textFill>
            <w14:solidFill>
              <w14:schemeClr w14:val="tx1"/>
            </w14:solidFill>
          </w14:textFill>
        </w:rPr>
        <w:t xml:space="preserve">  取得中华人民共和国注册土木工程师（港口与航道工程）资格证书的人员，应经受聘并注册于一个具有水运行业或综合类资质的单位</w:t>
      </w:r>
      <w:r>
        <w:rPr>
          <w:rFonts w:hint="eastAsia" w:ascii="仿宋_GB2312" w:hAnsi="华文仿宋"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方可以注册土木工程师（港口与航道工程）的名义执业</w:t>
      </w:r>
      <w:r>
        <w:rPr>
          <w:rFonts w:hint="eastAsia" w:ascii="仿宋_GB2312" w:hAnsi="华文仿宋" w:eastAsia="仿宋_GB2312"/>
          <w:color w:val="000000" w:themeColor="text1"/>
          <w:sz w:val="32"/>
          <w:szCs w:val="32"/>
          <w14:textFill>
            <w14:solidFill>
              <w14:schemeClr w14:val="tx1"/>
            </w14:solidFill>
          </w14:textFill>
        </w:rPr>
        <w:t>。取得注册证书后应按照国家有关规定制作执业印章。</w:t>
      </w:r>
    </w:p>
    <w:p>
      <w:pPr>
        <w:pStyle w:val="9"/>
        <w:spacing w:before="0" w:beforeAutospacing="0" w:after="0" w:afterAutospacing="0" w:line="560" w:lineRule="exact"/>
        <w:ind w:firstLine="527"/>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第五条</w:t>
      </w:r>
      <w:r>
        <w:rPr>
          <w:rStyle w:val="14"/>
          <w:rFonts w:hint="eastAsia" w:ascii="仿宋_GB2312" w:hAnsi="华文仿宋" w:eastAsia="仿宋_GB2312"/>
          <w:color w:val="000000" w:themeColor="text1"/>
          <w:sz w:val="32"/>
          <w:szCs w:val="32"/>
          <w14:textFill>
            <w14:solidFill>
              <w14:schemeClr w14:val="tx1"/>
            </w14:solidFill>
          </w14:textFill>
        </w:rPr>
        <w:t>【执业有效】</w:t>
      </w:r>
      <w:r>
        <w:rPr>
          <w:rFonts w:hint="eastAsia" w:ascii="仿宋_GB2312" w:hAnsi="华文仿宋" w:eastAsia="仿宋_GB2312"/>
          <w:b/>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注册证书和执业印章是注册土木工程师（港口与航道工程）的执业凭证，有效期为3年，应由本人保管、使用。</w:t>
      </w:r>
    </w:p>
    <w:p>
      <w:pPr>
        <w:pStyle w:val="9"/>
        <w:spacing w:before="0" w:beforeAutospacing="0" w:after="0" w:afterAutospacing="0" w:line="560" w:lineRule="exact"/>
        <w:ind w:firstLine="527"/>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注册土木工程师（港口与航道工程）不得同时</w:t>
      </w:r>
      <w:r>
        <w:rPr>
          <w:rFonts w:hint="eastAsia" w:ascii="仿宋_GB2312" w:hAnsi="华文仿宋" w:eastAsia="仿宋_GB2312"/>
          <w:color w:val="000000" w:themeColor="text1"/>
          <w:sz w:val="32"/>
          <w:szCs w:val="32"/>
          <w:lang w:val="en-US" w:eastAsia="zh-CN"/>
          <w14:textFill>
            <w14:solidFill>
              <w14:schemeClr w14:val="tx1"/>
            </w14:solidFill>
          </w14:textFill>
        </w:rPr>
        <w:t>在</w:t>
      </w:r>
      <w:r>
        <w:rPr>
          <w:rFonts w:hint="eastAsia" w:ascii="仿宋_GB2312" w:hAnsi="华文仿宋" w:eastAsia="仿宋_GB2312"/>
          <w:color w:val="000000" w:themeColor="text1"/>
          <w:sz w:val="32"/>
          <w:szCs w:val="32"/>
          <w14:textFill>
            <w14:solidFill>
              <w14:schemeClr w14:val="tx1"/>
            </w14:solidFill>
          </w14:textFill>
        </w:rPr>
        <w:t>两个或者两个以上单位</w:t>
      </w:r>
      <w:r>
        <w:rPr>
          <w:rFonts w:hint="eastAsia" w:ascii="仿宋_GB2312" w:hAnsi="华文仿宋" w:eastAsia="仿宋_GB2312"/>
          <w:color w:val="000000" w:themeColor="text1"/>
          <w:sz w:val="32"/>
          <w:szCs w:val="32"/>
          <w:lang w:val="en-US" w:eastAsia="zh-CN"/>
          <w14:textFill>
            <w14:solidFill>
              <w14:schemeClr w14:val="tx1"/>
            </w14:solidFill>
          </w14:textFill>
        </w:rPr>
        <w:t>受聘或</w:t>
      </w:r>
      <w:r>
        <w:rPr>
          <w:rFonts w:hint="eastAsia" w:ascii="仿宋_GB2312" w:hAnsi="华文仿宋" w:eastAsia="仿宋_GB2312"/>
          <w:color w:val="000000" w:themeColor="text1"/>
          <w:sz w:val="32"/>
          <w:szCs w:val="32"/>
          <w14:textFill>
            <w14:solidFill>
              <w14:schemeClr w14:val="tx1"/>
            </w14:solidFill>
          </w14:textFill>
        </w:rPr>
        <w:t>执业，不得允许他人以本人名义执业</w:t>
      </w:r>
      <w:r>
        <w:rPr>
          <w:rFonts w:hint="eastAsia" w:ascii="仿宋_GB2312" w:hAnsi="华文仿宋" w:eastAsia="仿宋_GB2312"/>
          <w:color w:val="000000" w:themeColor="text1"/>
          <w:sz w:val="32"/>
          <w:szCs w:val="32"/>
          <w:lang w:val="en-US"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bCs w:val="0"/>
          <w:color w:val="000000" w:themeColor="text1"/>
          <w:sz w:val="32"/>
          <w:szCs w:val="32"/>
          <w:lang w:val="en-US" w:eastAsia="zh-CN"/>
          <w14:textFill>
            <w14:solidFill>
              <w14:schemeClr w14:val="tx1"/>
            </w14:solidFill>
          </w14:textFill>
        </w:rPr>
        <w:t>第六条</w:t>
      </w:r>
      <w:r>
        <w:rPr>
          <w:rFonts w:hint="eastAsia" w:ascii="仿宋_GB2312" w:hAnsi="华文仿宋" w:eastAsia="仿宋_GB2312"/>
          <w:bCs/>
          <w:color w:val="000000" w:themeColor="text1"/>
          <w:sz w:val="32"/>
          <w:szCs w:val="32"/>
          <w14:textFill>
            <w14:solidFill>
              <w14:schemeClr w14:val="tx1"/>
            </w14:solidFill>
          </w14:textFill>
        </w:rPr>
        <w:t>【</w:t>
      </w:r>
      <w:r>
        <w:rPr>
          <w:rStyle w:val="14"/>
          <w:rFonts w:hint="eastAsia" w:ascii="仿宋_GB2312" w:hAnsi="华文仿宋" w:eastAsia="仿宋_GB2312"/>
          <w:color w:val="000000" w:themeColor="text1"/>
          <w:sz w:val="32"/>
          <w:szCs w:val="32"/>
          <w14:textFill>
            <w14:solidFill>
              <w14:schemeClr w14:val="tx1"/>
            </w14:solidFill>
          </w14:textFill>
        </w:rPr>
        <w:t>执业</w:t>
      </w:r>
      <w:r>
        <w:rPr>
          <w:rStyle w:val="14"/>
          <w:rFonts w:hint="eastAsia" w:ascii="仿宋_GB2312" w:hAnsi="华文仿宋" w:eastAsia="仿宋_GB2312"/>
          <w:color w:val="000000" w:themeColor="text1"/>
          <w:sz w:val="32"/>
          <w:szCs w:val="32"/>
          <w:lang w:val="en-US" w:eastAsia="zh-CN"/>
          <w14:textFill>
            <w14:solidFill>
              <w14:schemeClr w14:val="tx1"/>
            </w14:solidFill>
          </w14:textFill>
        </w:rPr>
        <w:t>单位变更</w:t>
      </w:r>
      <w:r>
        <w:rPr>
          <w:rStyle w:val="14"/>
          <w:rFonts w:hint="eastAsia" w:ascii="仿宋_GB2312" w:hAnsi="华文仿宋" w:eastAsia="仿宋_GB2312"/>
          <w:color w:val="000000" w:themeColor="text1"/>
          <w:sz w:val="32"/>
          <w:szCs w:val="32"/>
          <w14:textFill>
            <w14:solidFill>
              <w14:schemeClr w14:val="tx1"/>
            </w14:solidFill>
          </w14:textFill>
        </w:rPr>
        <w:t>】</w:t>
      </w:r>
      <w:r>
        <w:rPr>
          <w:rStyle w:val="14"/>
          <w:rFonts w:hint="eastAsia" w:ascii="仿宋_GB2312" w:hAnsi="华文仿宋" w:eastAsia="仿宋_GB2312"/>
          <w:color w:val="000000" w:themeColor="text1"/>
          <w:sz w:val="32"/>
          <w:szCs w:val="32"/>
          <w:lang w:val="en-US" w:eastAsia="zh-CN"/>
          <w14:textFill>
            <w14:solidFill>
              <w14:schemeClr w14:val="tx1"/>
            </w14:solidFill>
          </w14:textFill>
        </w:rPr>
        <w:t xml:space="preserve"> </w:t>
      </w:r>
      <w:r>
        <w:rPr>
          <w:rFonts w:hint="eastAsia" w:ascii="仿宋_GB2312" w:hAnsi="华文仿宋" w:eastAsia="仿宋_GB2312"/>
          <w:color w:val="000000" w:themeColor="text1"/>
          <w:sz w:val="32"/>
          <w:szCs w:val="32"/>
          <w:lang w:val="en-US" w:eastAsia="zh-CN"/>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对一年内变更</w:t>
      </w:r>
      <w:r>
        <w:rPr>
          <w:rFonts w:hint="eastAsia" w:ascii="仿宋_GB2312" w:hAnsi="华文仿宋" w:eastAsia="仿宋_GB2312"/>
          <w:color w:val="000000" w:themeColor="text1"/>
          <w:sz w:val="32"/>
          <w:szCs w:val="32"/>
          <w:lang w:val="en-US" w:eastAsia="zh-CN"/>
          <w14:textFill>
            <w14:solidFill>
              <w14:schemeClr w14:val="tx1"/>
            </w14:solidFill>
          </w14:textFill>
        </w:rPr>
        <w:t>执业</w:t>
      </w:r>
      <w:r>
        <w:rPr>
          <w:rFonts w:hint="eastAsia" w:ascii="仿宋_GB2312" w:hAnsi="华文仿宋" w:eastAsia="仿宋_GB2312"/>
          <w:color w:val="000000" w:themeColor="text1"/>
          <w:sz w:val="32"/>
          <w:szCs w:val="32"/>
          <w14:textFill>
            <w14:solidFill>
              <w14:schemeClr w14:val="tx1"/>
            </w14:solidFill>
          </w14:textFill>
        </w:rPr>
        <w:t>单位两次以上的注册土木工程师（港口与航道工程）的执业活动从严管理。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Fonts w:hint="eastAsia" w:ascii="仿宋_GB2312" w:hAnsi="华文仿宋" w:eastAsia="仿宋_GB2312" w:cs="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w:t>
      </w:r>
      <w:r>
        <w:rPr>
          <w:rFonts w:hint="eastAsia" w:ascii="仿宋_GB2312" w:hAnsi="华文仿宋" w:eastAsia="仿宋_GB2312"/>
          <w:b/>
          <w:color w:val="000000" w:themeColor="text1"/>
          <w:sz w:val="32"/>
          <w:szCs w:val="32"/>
          <w:lang w:val="en-US" w:eastAsia="zh-CN"/>
          <w14:textFill>
            <w14:solidFill>
              <w14:schemeClr w14:val="tx1"/>
            </w14:solidFill>
          </w14:textFill>
        </w:rPr>
        <w:t>七</w:t>
      </w:r>
      <w:r>
        <w:rPr>
          <w:rFonts w:hint="eastAsia" w:ascii="仿宋_GB2312" w:hAnsi="华文仿宋" w:eastAsia="仿宋_GB2312"/>
          <w:b/>
          <w:color w:val="000000" w:themeColor="text1"/>
          <w:sz w:val="32"/>
          <w:szCs w:val="32"/>
          <w14:textFill>
            <w14:solidFill>
              <w14:schemeClr w14:val="tx1"/>
            </w14:solidFill>
          </w14:textFill>
        </w:rPr>
        <w:t>条</w:t>
      </w:r>
      <w:r>
        <w:rPr>
          <w:rFonts w:hint="eastAsia" w:ascii="仿宋_GB2312" w:hAnsi="华文仿宋" w:eastAsia="仿宋_GB2312"/>
          <w:bCs/>
          <w:color w:val="000000" w:themeColor="text1"/>
          <w:sz w:val="32"/>
          <w:szCs w:val="32"/>
          <w14:textFill>
            <w14:solidFill>
              <w14:schemeClr w14:val="tx1"/>
            </w14:solidFill>
          </w14:textFill>
        </w:rPr>
        <w:t>【</w:t>
      </w:r>
      <w:r>
        <w:rPr>
          <w:rStyle w:val="14"/>
          <w:rFonts w:hint="eastAsia" w:ascii="仿宋_GB2312" w:hAnsi="华文仿宋" w:eastAsia="仿宋_GB2312"/>
          <w:color w:val="000000" w:themeColor="text1"/>
          <w:sz w:val="32"/>
          <w:szCs w:val="32"/>
          <w14:textFill>
            <w14:solidFill>
              <w14:schemeClr w14:val="tx1"/>
            </w14:solidFill>
          </w14:textFill>
        </w:rPr>
        <w:t xml:space="preserve">执业年龄】 </w:t>
      </w:r>
      <w:r>
        <w:rPr>
          <w:rFonts w:hint="eastAsia" w:ascii="仿宋_GB2312" w:hAnsi="华文仿宋" w:eastAsia="仿宋_GB2312"/>
          <w:color w:val="000000" w:themeColor="text1"/>
          <w:sz w:val="32"/>
          <w:szCs w:val="32"/>
          <w14:textFill>
            <w14:solidFill>
              <w14:schemeClr w14:val="tx1"/>
            </w14:solidFill>
          </w14:textFill>
        </w:rPr>
        <w:t xml:space="preserve"> </w:t>
      </w:r>
      <w:r>
        <w:rPr>
          <w:rFonts w:hint="eastAsia" w:ascii="仿宋_GB2312" w:hAnsi="华文仿宋" w:eastAsia="仿宋_GB2312" w:cs="仿宋_GB2312"/>
          <w:color w:val="000000" w:themeColor="text1"/>
          <w:sz w:val="32"/>
          <w:szCs w:val="32"/>
          <w14:textFill>
            <w14:solidFill>
              <w14:schemeClr w14:val="tx1"/>
            </w14:solidFill>
          </w14:textFill>
        </w:rPr>
        <w:t>注册土木工程师(港口与航道工程)执业年龄一般不超过70周岁。注册有效期内年龄超过70周岁的，可执业至有效期满。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w:t>
      </w:r>
      <w:r>
        <w:rPr>
          <w:rFonts w:hint="eastAsia" w:ascii="仿宋_GB2312" w:hAnsi="华文仿宋" w:eastAsia="仿宋_GB2312"/>
          <w:b/>
          <w:color w:val="000000" w:themeColor="text1"/>
          <w:sz w:val="32"/>
          <w:szCs w:val="32"/>
          <w:lang w:val="en-US" w:eastAsia="zh-CN"/>
          <w14:textFill>
            <w14:solidFill>
              <w14:schemeClr w14:val="tx1"/>
            </w14:solidFill>
          </w14:textFill>
        </w:rPr>
        <w:t>八</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【执业与聘用关系】</w:t>
      </w:r>
      <w:r>
        <w:rPr>
          <w:rFonts w:hint="eastAsia" w:ascii="仿宋_GB2312" w:hAnsi="华文仿宋" w:eastAsia="仿宋_GB2312"/>
          <w:color w:val="000000" w:themeColor="text1"/>
          <w:sz w:val="32"/>
          <w:szCs w:val="32"/>
          <w14:textFill>
            <w14:solidFill>
              <w14:schemeClr w14:val="tx1"/>
            </w14:solidFill>
          </w14:textFill>
        </w:rPr>
        <w:t xml:space="preserve">  注册土木工程师（港口与航道工程）应由聘用单位接受业主委托在执业范围内从事执业活动，由聘用单位统一收费并提交成果。</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w:t>
      </w:r>
      <w:r>
        <w:rPr>
          <w:rFonts w:hint="eastAsia" w:ascii="仿宋_GB2312" w:hAnsi="华文仿宋" w:eastAsia="仿宋_GB2312"/>
          <w:b/>
          <w:color w:val="000000" w:themeColor="text1"/>
          <w:sz w:val="32"/>
          <w:szCs w:val="32"/>
          <w:lang w:val="en-US" w:eastAsia="zh-CN"/>
          <w14:textFill>
            <w14:solidFill>
              <w14:schemeClr w14:val="tx1"/>
            </w14:solidFill>
          </w14:textFill>
        </w:rPr>
        <w:t>九</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【执业范围】</w:t>
      </w:r>
      <w:r>
        <w:rPr>
          <w:rFonts w:hint="eastAsia" w:ascii="仿宋_GB2312" w:hAnsi="华文仿宋" w:eastAsia="仿宋_GB2312"/>
          <w:b/>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注册土木工程师(港口与航道工程)的执业范围：</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（一）港口与航道的规划咨询；</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（二）港口与航道工程建设项目的可行性研究；</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（三）港口与航道工程建设项目的设计；</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（四）港口与航道工程建设项目招标、采购的咨询；</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（五）港口与航道工程建设技术咨询；</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（六）港口与航道工程建设</w:t>
      </w:r>
      <w:bookmarkStart w:id="1" w:name="OLE_LINK2"/>
      <w:r>
        <w:rPr>
          <w:rFonts w:hint="eastAsia" w:ascii="仿宋_GB2312" w:hAnsi="华文仿宋" w:eastAsia="仿宋_GB2312"/>
          <w:color w:val="000000" w:themeColor="text1"/>
          <w:sz w:val="32"/>
          <w:szCs w:val="32"/>
          <w14:textFill>
            <w14:solidFill>
              <w14:schemeClr w14:val="tx1"/>
            </w14:solidFill>
          </w14:textFill>
        </w:rPr>
        <w:t>项目管理</w:t>
      </w:r>
      <w:bookmarkEnd w:id="1"/>
      <w:r>
        <w:rPr>
          <w:rFonts w:hint="eastAsia" w:ascii="仿宋_GB2312" w:hAnsi="华文仿宋" w:eastAsia="仿宋_GB2312"/>
          <w:color w:val="000000" w:themeColor="text1"/>
          <w:sz w:val="32"/>
          <w:szCs w:val="32"/>
          <w14:textFill>
            <w14:solidFill>
              <w14:schemeClr w14:val="tx1"/>
            </w14:solidFill>
          </w14:textFill>
        </w:rPr>
        <w:t>；</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（七）港口与航道工程的技术调查和鉴定；</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（八）对港口</w:t>
      </w:r>
      <w:r>
        <w:rPr>
          <w:rFonts w:ascii="仿宋_GB2312" w:hAnsi="华文仿宋" w:eastAsia="仿宋_GB2312"/>
          <w:color w:val="000000" w:themeColor="text1"/>
          <w:sz w:val="32"/>
          <w:szCs w:val="32"/>
          <w14:textFill>
            <w14:solidFill>
              <w14:schemeClr w14:val="tx1"/>
            </w14:solidFill>
          </w14:textFill>
        </w:rPr>
        <w:t>与航道</w:t>
      </w:r>
      <w:r>
        <w:rPr>
          <w:rFonts w:hint="eastAsia" w:ascii="仿宋_GB2312" w:hAnsi="华文仿宋" w:eastAsia="仿宋_GB2312"/>
          <w:color w:val="000000" w:themeColor="text1"/>
          <w:sz w:val="32"/>
          <w:szCs w:val="32"/>
          <w14:textFill>
            <w14:solidFill>
              <w14:schemeClr w14:val="tx1"/>
            </w14:solidFill>
          </w14:textFill>
        </w:rPr>
        <w:t>工程</w:t>
      </w:r>
      <w:r>
        <w:rPr>
          <w:rFonts w:ascii="仿宋_GB2312" w:hAnsi="华文仿宋" w:eastAsia="仿宋_GB2312"/>
          <w:color w:val="000000" w:themeColor="text1"/>
          <w:sz w:val="32"/>
          <w:szCs w:val="32"/>
          <w14:textFill>
            <w14:solidFill>
              <w14:schemeClr w14:val="tx1"/>
            </w14:solidFill>
          </w14:textFill>
        </w:rPr>
        <w:t>设计项目的施工</w:t>
      </w:r>
      <w:r>
        <w:rPr>
          <w:rFonts w:hint="eastAsia" w:ascii="仿宋_GB2312" w:hAnsi="华文仿宋" w:eastAsia="仿宋_GB2312"/>
          <w:color w:val="000000" w:themeColor="text1"/>
          <w:sz w:val="32"/>
          <w:szCs w:val="32"/>
          <w14:textFill>
            <w14:solidFill>
              <w14:schemeClr w14:val="tx1"/>
            </w14:solidFill>
          </w14:textFill>
        </w:rPr>
        <w:t>进行</w:t>
      </w:r>
      <w:r>
        <w:rPr>
          <w:rFonts w:ascii="仿宋_GB2312" w:hAnsi="华文仿宋" w:eastAsia="仿宋_GB2312"/>
          <w:color w:val="000000" w:themeColor="text1"/>
          <w:sz w:val="32"/>
          <w:szCs w:val="32"/>
          <w14:textFill>
            <w14:solidFill>
              <w14:schemeClr w14:val="tx1"/>
            </w14:solidFill>
          </w14:textFill>
        </w:rPr>
        <w:t>指导</w:t>
      </w:r>
      <w:r>
        <w:rPr>
          <w:rFonts w:hint="eastAsia" w:ascii="仿宋_GB2312" w:hAnsi="华文仿宋" w:eastAsia="仿宋_GB2312"/>
          <w:color w:val="000000" w:themeColor="text1"/>
          <w:sz w:val="32"/>
          <w:szCs w:val="32"/>
          <w14:textFill>
            <w14:solidFill>
              <w14:schemeClr w14:val="tx1"/>
            </w14:solidFill>
          </w14:textFill>
        </w:rPr>
        <w:t>；</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（九）航道</w:t>
      </w:r>
      <w:r>
        <w:rPr>
          <w:rFonts w:ascii="仿宋_GB2312" w:hAnsi="华文仿宋" w:eastAsia="仿宋_GB2312"/>
          <w:color w:val="000000" w:themeColor="text1"/>
          <w:sz w:val="32"/>
          <w:szCs w:val="32"/>
          <w14:textFill>
            <w14:solidFill>
              <w14:schemeClr w14:val="tx1"/>
            </w14:solidFill>
          </w14:textFill>
        </w:rPr>
        <w:t>通航</w:t>
      </w:r>
      <w:r>
        <w:rPr>
          <w:rFonts w:hint="eastAsia" w:ascii="仿宋_GB2312" w:hAnsi="华文仿宋" w:eastAsia="仿宋_GB2312"/>
          <w:color w:val="000000" w:themeColor="text1"/>
          <w:sz w:val="32"/>
          <w:szCs w:val="32"/>
          <w14:textFill>
            <w14:solidFill>
              <w14:schemeClr w14:val="tx1"/>
            </w14:solidFill>
          </w14:textFill>
        </w:rPr>
        <w:t>条件</w:t>
      </w:r>
      <w:r>
        <w:rPr>
          <w:rFonts w:ascii="仿宋_GB2312" w:hAnsi="华文仿宋" w:eastAsia="仿宋_GB2312"/>
          <w:color w:val="000000" w:themeColor="text1"/>
          <w:sz w:val="32"/>
          <w:szCs w:val="32"/>
          <w14:textFill>
            <w14:solidFill>
              <w14:schemeClr w14:val="tx1"/>
            </w14:solidFill>
          </w14:textFill>
        </w:rPr>
        <w:t>影响</w:t>
      </w:r>
      <w:r>
        <w:rPr>
          <w:rFonts w:hint="eastAsia" w:ascii="仿宋_GB2312" w:hAnsi="华文仿宋" w:eastAsia="仿宋_GB2312"/>
          <w:color w:val="000000" w:themeColor="text1"/>
          <w:sz w:val="32"/>
          <w:szCs w:val="32"/>
          <w14:textFill>
            <w14:solidFill>
              <w14:schemeClr w14:val="tx1"/>
            </w14:solidFill>
          </w14:textFill>
        </w:rPr>
        <w:t>评价</w:t>
      </w:r>
      <w:r>
        <w:rPr>
          <w:rFonts w:ascii="仿宋_GB2312" w:hAnsi="华文仿宋" w:eastAsia="仿宋_GB2312"/>
          <w:color w:val="000000" w:themeColor="text1"/>
          <w:sz w:val="32"/>
          <w:szCs w:val="32"/>
          <w14:textFill>
            <w14:solidFill>
              <w14:schemeClr w14:val="tx1"/>
            </w14:solidFill>
          </w14:textFill>
        </w:rPr>
        <w:t>和技术咨询</w:t>
      </w:r>
      <w:r>
        <w:rPr>
          <w:rFonts w:hint="eastAsia" w:ascii="仿宋_GB2312" w:hAnsi="华文仿宋" w:eastAsia="仿宋_GB2312"/>
          <w:color w:val="000000" w:themeColor="text1"/>
          <w:sz w:val="32"/>
          <w:szCs w:val="32"/>
          <w14:textFill>
            <w14:solidFill>
              <w14:schemeClr w14:val="tx1"/>
            </w14:solidFill>
          </w14:textFill>
        </w:rPr>
        <w:t>；</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（十）交通运输部规定的其他业务。</w:t>
      </w:r>
    </w:p>
    <w:p>
      <w:pPr>
        <w:pStyle w:val="9"/>
        <w:spacing w:before="0" w:beforeAutospacing="0" w:after="0" w:afterAutospacing="0" w:line="60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w:t>
      </w:r>
      <w:r>
        <w:rPr>
          <w:rFonts w:hint="eastAsia" w:ascii="仿宋_GB2312" w:hAnsi="华文仿宋" w:eastAsia="仿宋_GB2312"/>
          <w:b/>
          <w:color w:val="000000" w:themeColor="text1"/>
          <w:sz w:val="32"/>
          <w:szCs w:val="32"/>
          <w:lang w:val="en-US" w:eastAsia="zh-CN"/>
          <w14:textFill>
            <w14:solidFill>
              <w14:schemeClr w14:val="tx1"/>
            </w14:solidFill>
          </w14:textFill>
        </w:rPr>
        <w:t>十</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【执业项目】</w:t>
      </w:r>
      <w:r>
        <w:rPr>
          <w:rFonts w:hint="eastAsia" w:ascii="仿宋_GB2312" w:hAnsi="华文仿宋" w:eastAsia="仿宋_GB2312"/>
          <w:b/>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 xml:space="preserve"> 注册土木工程师(港口与航道工程)执业的工程项目（含</w:t>
      </w:r>
      <w:bookmarkStart w:id="2" w:name="OLE_LINK7"/>
      <w:r>
        <w:rPr>
          <w:rFonts w:hint="eastAsia" w:ascii="仿宋_GB2312" w:hAnsi="华文仿宋" w:eastAsia="仿宋_GB2312"/>
          <w:color w:val="000000" w:themeColor="text1"/>
          <w:sz w:val="32"/>
          <w:szCs w:val="32"/>
          <w14:textFill>
            <w14:solidFill>
              <w14:schemeClr w14:val="tx1"/>
            </w14:solidFill>
          </w14:textFill>
        </w:rPr>
        <w:t>新建、扩建、改建</w:t>
      </w:r>
      <w:r>
        <w:rPr>
          <w:rFonts w:hint="eastAsia" w:ascii="仿宋_GB2312" w:hAnsi="华文仿宋" w:eastAsia="仿宋_GB2312"/>
          <w:color w:val="000000" w:themeColor="text1"/>
          <w:sz w:val="32"/>
          <w:szCs w:val="32"/>
          <w:lang w:eastAsia="zh-CN"/>
          <w14:textFill>
            <w14:solidFill>
              <w14:schemeClr w14:val="tx1"/>
            </w14:solidFill>
          </w14:textFill>
        </w:rPr>
        <w:t>、</w:t>
      </w:r>
      <w:r>
        <w:rPr>
          <w:rFonts w:hint="eastAsia" w:ascii="仿宋_GB2312" w:hAnsi="华文仿宋" w:eastAsia="仿宋_GB2312"/>
          <w:color w:val="000000" w:themeColor="text1"/>
          <w:sz w:val="32"/>
          <w:szCs w:val="32"/>
          <w14:textFill>
            <w14:solidFill>
              <w14:schemeClr w14:val="tx1"/>
            </w14:solidFill>
          </w14:textFill>
        </w:rPr>
        <w:t>技术改造</w:t>
      </w:r>
      <w:bookmarkEnd w:id="2"/>
      <w:r>
        <w:rPr>
          <w:rFonts w:hint="eastAsia" w:ascii="仿宋_GB2312" w:hAnsi="华文仿宋" w:eastAsia="仿宋_GB2312"/>
          <w:color w:val="000000" w:themeColor="text1"/>
          <w:sz w:val="32"/>
          <w:szCs w:val="32"/>
          <w:lang w:val="en-US" w:eastAsia="zh-CN"/>
          <w14:textFill>
            <w14:solidFill>
              <w14:schemeClr w14:val="tx1"/>
            </w14:solidFill>
          </w14:textFill>
        </w:rPr>
        <w:t>和需进行设计的专项维修</w:t>
      </w:r>
      <w:r>
        <w:rPr>
          <w:rFonts w:hint="eastAsia" w:ascii="仿宋_GB2312" w:hAnsi="华文仿宋" w:eastAsia="仿宋_GB2312"/>
          <w:color w:val="000000" w:themeColor="text1"/>
          <w:sz w:val="32"/>
          <w:szCs w:val="32"/>
          <w14:textFill>
            <w14:solidFill>
              <w14:schemeClr w14:val="tx1"/>
            </w14:solidFill>
          </w14:textFill>
        </w:rPr>
        <w:t>）类型：</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（一）港口工程建设（</w:t>
      </w:r>
      <w:r>
        <w:rPr>
          <w:rFonts w:hint="eastAsia" w:ascii="仿宋_GB2312" w:hAnsi="华文仿宋" w:eastAsia="仿宋_GB2312"/>
          <w:color w:val="000000" w:themeColor="text1"/>
          <w:sz w:val="32"/>
          <w:szCs w:val="32"/>
          <w:lang w:val="en-US" w:eastAsia="zh-CN"/>
          <w14:textFill>
            <w14:solidFill>
              <w14:schemeClr w14:val="tx1"/>
            </w14:solidFill>
          </w14:textFill>
        </w:rPr>
        <w:t>内河港口工程、沿海港口工程</w:t>
      </w:r>
      <w:r>
        <w:rPr>
          <w:rFonts w:hint="eastAsia" w:ascii="仿宋_GB2312" w:hAnsi="华文仿宋" w:eastAsia="仿宋_GB2312"/>
          <w:color w:val="000000" w:themeColor="text1"/>
          <w:sz w:val="32"/>
          <w:szCs w:val="32"/>
          <w14:textFill>
            <w14:solidFill>
              <w14:schemeClr w14:val="tx1"/>
            </w14:solidFill>
          </w14:textFill>
        </w:rPr>
        <w:t>）；</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（二）航道工程建设（</w:t>
      </w:r>
      <w:r>
        <w:rPr>
          <w:rFonts w:hint="eastAsia" w:ascii="仿宋_GB2312" w:hAnsi="华文仿宋" w:eastAsia="仿宋_GB2312"/>
          <w:color w:val="000000" w:themeColor="text1"/>
          <w:sz w:val="32"/>
          <w:szCs w:val="32"/>
          <w:lang w:val="en-US" w:eastAsia="zh-CN"/>
          <w14:textFill>
            <w14:solidFill>
              <w14:schemeClr w14:val="tx1"/>
            </w14:solidFill>
          </w14:textFill>
        </w:rPr>
        <w:t>内河航道工程、沿海航道工程、枢纽及通航建筑物工程</w:t>
      </w:r>
      <w:r>
        <w:rPr>
          <w:rFonts w:hint="eastAsia" w:ascii="仿宋_GB2312" w:hAnsi="华文仿宋" w:eastAsia="仿宋_GB2312"/>
          <w:color w:val="000000" w:themeColor="text1"/>
          <w:sz w:val="32"/>
          <w:szCs w:val="32"/>
          <w14:textFill>
            <w14:solidFill>
              <w14:schemeClr w14:val="tx1"/>
            </w14:solidFill>
          </w14:textFill>
        </w:rPr>
        <w:t>）；</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（三）修造船厂水工工程（船坞</w:t>
      </w:r>
      <w:r>
        <w:rPr>
          <w:rFonts w:ascii="仿宋_GB2312" w:hAnsi="华文仿宋" w:eastAsia="仿宋_GB2312"/>
          <w:color w:val="000000" w:themeColor="text1"/>
          <w:sz w:val="32"/>
          <w:szCs w:val="32"/>
          <w14:textFill>
            <w14:solidFill>
              <w14:schemeClr w14:val="tx1"/>
            </w14:solidFill>
          </w14:textFill>
        </w:rPr>
        <w:t>、</w:t>
      </w:r>
      <w:r>
        <w:rPr>
          <w:rFonts w:hint="eastAsia" w:ascii="仿宋_GB2312" w:hAnsi="华文仿宋" w:eastAsia="仿宋_GB2312"/>
          <w:color w:val="000000" w:themeColor="text1"/>
          <w:sz w:val="32"/>
          <w:szCs w:val="32"/>
          <w14:textFill>
            <w14:solidFill>
              <w14:schemeClr w14:val="tx1"/>
            </w14:solidFill>
          </w14:textFill>
        </w:rPr>
        <w:t>船台、</w:t>
      </w:r>
      <w:r>
        <w:rPr>
          <w:rFonts w:ascii="仿宋_GB2312" w:hAnsi="华文仿宋" w:eastAsia="仿宋_GB2312"/>
          <w:color w:val="000000" w:themeColor="text1"/>
          <w:sz w:val="32"/>
          <w:szCs w:val="32"/>
          <w14:textFill>
            <w14:solidFill>
              <w14:schemeClr w14:val="tx1"/>
            </w14:solidFill>
          </w14:textFill>
        </w:rPr>
        <w:t>滑道、</w:t>
      </w:r>
      <w:r>
        <w:rPr>
          <w:rFonts w:hint="eastAsia" w:ascii="仿宋_GB2312" w:hAnsi="华文仿宋" w:eastAsia="仿宋_GB2312"/>
          <w:color w:val="000000" w:themeColor="text1"/>
          <w:sz w:val="32"/>
          <w:szCs w:val="32"/>
          <w14:textFill>
            <w14:solidFill>
              <w14:schemeClr w14:val="tx1"/>
            </w14:solidFill>
          </w14:textFill>
        </w:rPr>
        <w:t>舾装</w:t>
      </w:r>
      <w:r>
        <w:rPr>
          <w:rFonts w:ascii="仿宋_GB2312" w:hAnsi="华文仿宋" w:eastAsia="仿宋_GB2312"/>
          <w:color w:val="000000" w:themeColor="text1"/>
          <w:sz w:val="32"/>
          <w:szCs w:val="32"/>
          <w14:textFill>
            <w14:solidFill>
              <w14:schemeClr w14:val="tx1"/>
            </w14:solidFill>
          </w14:textFill>
        </w:rPr>
        <w:t>码头和浮船坞</w:t>
      </w:r>
      <w:r>
        <w:rPr>
          <w:rFonts w:hint="eastAsia" w:ascii="仿宋_GB2312" w:hAnsi="华文仿宋" w:eastAsia="仿宋_GB2312"/>
          <w:color w:val="000000" w:themeColor="text1"/>
          <w:sz w:val="32"/>
          <w:szCs w:val="32"/>
          <w14:textFill>
            <w14:solidFill>
              <w14:schemeClr w14:val="tx1"/>
            </w14:solidFill>
          </w14:textFill>
        </w:rPr>
        <w:t>系泊设施</w:t>
      </w:r>
      <w:r>
        <w:rPr>
          <w:rFonts w:ascii="仿宋_GB2312" w:hAnsi="华文仿宋" w:eastAsia="仿宋_GB2312"/>
          <w:color w:val="000000" w:themeColor="text1"/>
          <w:sz w:val="32"/>
          <w:szCs w:val="32"/>
          <w14:textFill>
            <w14:solidFill>
              <w14:schemeClr w14:val="tx1"/>
            </w14:solidFill>
          </w14:textFill>
        </w:rPr>
        <w:t>等</w:t>
      </w:r>
      <w:r>
        <w:rPr>
          <w:rFonts w:hint="eastAsia" w:ascii="仿宋_GB2312" w:hAnsi="华文仿宋" w:eastAsia="仿宋_GB2312"/>
          <w:color w:val="000000" w:themeColor="text1"/>
          <w:sz w:val="32"/>
          <w:szCs w:val="32"/>
          <w14:textFill>
            <w14:solidFill>
              <w14:schemeClr w14:val="tx1"/>
            </w14:solidFill>
          </w14:textFill>
        </w:rPr>
        <w:t>）；</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（四）</w:t>
      </w:r>
      <w:r>
        <w:rPr>
          <w:rFonts w:hint="eastAsia" w:ascii="仿宋_GB2312" w:hAnsi="华文仿宋" w:eastAsia="仿宋_GB2312"/>
          <w:color w:val="000000" w:themeColor="text1"/>
          <w:sz w:val="32"/>
          <w:szCs w:val="32"/>
          <w:lang w:val="en-US" w:eastAsia="zh-CN"/>
          <w14:textFill>
            <w14:solidFill>
              <w14:schemeClr w14:val="tx1"/>
            </w14:solidFill>
          </w14:textFill>
        </w:rPr>
        <w:t>支撑</w:t>
      </w:r>
      <w:r>
        <w:rPr>
          <w:rFonts w:hint="eastAsia" w:ascii="仿宋_GB2312" w:hAnsi="华文仿宋" w:eastAsia="仿宋_GB2312"/>
          <w:color w:val="000000" w:themeColor="text1"/>
          <w:sz w:val="32"/>
          <w:szCs w:val="32"/>
          <w:highlight w:val="none"/>
          <w14:textFill>
            <w14:solidFill>
              <w14:schemeClr w14:val="tx1"/>
            </w14:solidFill>
          </w14:textFill>
        </w:rPr>
        <w:t>港口与航道工程</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建设的</w:t>
      </w:r>
      <w:r>
        <w:rPr>
          <w:rFonts w:hint="eastAsia" w:ascii="仿宋_GB2312" w:hAnsi="华文仿宋" w:eastAsia="仿宋_GB2312"/>
          <w:color w:val="000000" w:themeColor="text1"/>
          <w:sz w:val="32"/>
          <w:szCs w:val="32"/>
          <w:highlight w:val="none"/>
          <w14:textFill>
            <w14:solidFill>
              <w14:schemeClr w14:val="tx1"/>
            </w14:solidFill>
          </w14:textFill>
        </w:rPr>
        <w:t>围（填）海、陆域形成、外海系泊、岛礁建设、</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人工岛、</w:t>
      </w:r>
      <w:r>
        <w:rPr>
          <w:rFonts w:ascii="仿宋_GB2312" w:hAnsi="华文仿宋" w:eastAsia="仿宋_GB2312"/>
          <w:color w:val="000000" w:themeColor="text1"/>
          <w:sz w:val="32"/>
          <w:szCs w:val="32"/>
          <w:highlight w:val="none"/>
          <w14:textFill>
            <w14:solidFill>
              <w14:schemeClr w14:val="tx1"/>
            </w14:solidFill>
          </w14:textFill>
        </w:rPr>
        <w:t>海上灯塔</w:t>
      </w:r>
      <w:r>
        <w:rPr>
          <w:rFonts w:hint="eastAsia" w:ascii="仿宋_GB2312" w:hAnsi="华文仿宋" w:eastAsia="仿宋_GB2312"/>
          <w:color w:val="000000" w:themeColor="text1"/>
          <w:sz w:val="32"/>
          <w:szCs w:val="32"/>
          <w:highlight w:val="none"/>
          <w14:textFill>
            <w14:solidFill>
              <w14:schemeClr w14:val="tx1"/>
            </w14:solidFill>
          </w14:textFill>
        </w:rPr>
        <w:t>等；</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（五）交通运输部规定的其他相关工程建设项目。</w:t>
      </w:r>
    </w:p>
    <w:p>
      <w:pPr>
        <w:pStyle w:val="9"/>
        <w:spacing w:before="0" w:beforeAutospacing="0" w:after="0" w:afterAutospacing="0" w:line="62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第十</w:t>
      </w:r>
      <w:r>
        <w:rPr>
          <w:rFonts w:hint="eastAsia" w:ascii="仿宋_GB2312" w:hAnsi="华文仿宋" w:eastAsia="仿宋_GB2312"/>
          <w:b/>
          <w:color w:val="000000" w:themeColor="text1"/>
          <w:sz w:val="32"/>
          <w:szCs w:val="32"/>
          <w:lang w:val="en-US" w:eastAsia="zh-CN"/>
          <w14:textFill>
            <w14:solidFill>
              <w14:schemeClr w14:val="tx1"/>
            </w14:solidFill>
          </w14:textFill>
        </w:rPr>
        <w:t>一</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【签章范围】</w:t>
      </w:r>
      <w:r>
        <w:rPr>
          <w:rFonts w:hint="eastAsia" w:ascii="仿宋_GB2312" w:hAnsi="华文仿宋" w:eastAsia="仿宋_GB2312"/>
          <w:color w:val="000000" w:themeColor="text1"/>
          <w:sz w:val="32"/>
          <w:szCs w:val="32"/>
          <w14:textFill>
            <w14:solidFill>
              <w14:schemeClr w14:val="tx1"/>
            </w14:solidFill>
          </w14:textFill>
        </w:rPr>
        <w:t xml:space="preserve">  符合第</w:t>
      </w:r>
      <w:r>
        <w:rPr>
          <w:rFonts w:hint="eastAsia" w:ascii="仿宋_GB2312" w:hAnsi="华文仿宋" w:eastAsia="仿宋_GB2312"/>
          <w:b w:val="0"/>
          <w:bCs w:val="0"/>
          <w:color w:val="000000" w:themeColor="text1"/>
          <w:sz w:val="32"/>
          <w:szCs w:val="32"/>
          <w:lang w:val="en-US" w:eastAsia="zh-CN"/>
          <w14:textFill>
            <w14:solidFill>
              <w14:schemeClr w14:val="tx1"/>
            </w14:solidFill>
          </w14:textFill>
        </w:rPr>
        <w:t>十</w:t>
      </w:r>
      <w:r>
        <w:rPr>
          <w:rFonts w:hint="eastAsia" w:ascii="仿宋_GB2312" w:hAnsi="华文仿宋" w:eastAsia="仿宋_GB2312"/>
          <w:color w:val="000000" w:themeColor="text1"/>
          <w:sz w:val="32"/>
          <w:szCs w:val="32"/>
          <w14:textFill>
            <w14:solidFill>
              <w14:schemeClr w14:val="tx1"/>
            </w14:solidFill>
          </w14:textFill>
        </w:rPr>
        <w:t>条第（一）（二）（三）款规定</w:t>
      </w:r>
      <w:r>
        <w:rPr>
          <w:rFonts w:ascii="仿宋_GB2312" w:hAnsi="华文仿宋" w:eastAsia="仿宋_GB2312"/>
          <w:color w:val="000000" w:themeColor="text1"/>
          <w:sz w:val="32"/>
          <w:szCs w:val="32"/>
          <w14:textFill>
            <w14:solidFill>
              <w14:schemeClr w14:val="tx1"/>
            </w14:solidFill>
          </w14:textFill>
        </w:rPr>
        <w:t>的</w:t>
      </w:r>
      <w:r>
        <w:rPr>
          <w:rFonts w:hint="eastAsia" w:ascii="仿宋_GB2312" w:hAnsi="华文仿宋" w:eastAsia="仿宋_GB2312"/>
          <w:color w:val="000000" w:themeColor="text1"/>
          <w:sz w:val="32"/>
          <w:szCs w:val="32"/>
          <w:highlight w:val="none"/>
          <w14:textFill>
            <w14:solidFill>
              <w14:schemeClr w14:val="tx1"/>
            </w14:solidFill>
          </w14:textFill>
        </w:rPr>
        <w:t>大中型</w:t>
      </w:r>
      <w:r>
        <w:rPr>
          <w:rFonts w:hint="eastAsia" w:ascii="仿宋_GB2312" w:hAnsi="华文仿宋" w:eastAsia="仿宋_GB2312"/>
          <w:color w:val="000000" w:themeColor="text1"/>
          <w:sz w:val="32"/>
          <w:szCs w:val="32"/>
          <w14:textFill>
            <w14:solidFill>
              <w14:schemeClr w14:val="tx1"/>
            </w14:solidFill>
          </w14:textFill>
        </w:rPr>
        <w:t>港口与航道工程项目的设计及相关技术咨询、调查鉴定的项目负责人及总平面和水工结构专业负责人应由注册土木工程师（港口与航道工程）担任。</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上述项目技术成果的扉页和主要图纸应由注册土木工程师（港口与航道工程）签字加盖执业印章：</w:t>
      </w:r>
    </w:p>
    <w:p>
      <w:pPr>
        <w:pStyle w:val="9"/>
        <w:numPr>
          <w:ilvl w:val="0"/>
          <w:numId w:val="0"/>
        </w:numPr>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s="宋体"/>
          <w:color w:val="000000" w:themeColor="text1"/>
          <w:kern w:val="0"/>
          <w:sz w:val="32"/>
          <w:szCs w:val="32"/>
          <w:lang w:val="en-US" w:eastAsia="zh-CN" w:bidi="ar-SA"/>
          <w14:textFill>
            <w14:solidFill>
              <w14:schemeClr w14:val="tx1"/>
            </w14:solidFill>
          </w14:textFill>
        </w:rPr>
        <w:t>（一）</w:t>
      </w:r>
      <w:r>
        <w:rPr>
          <w:rFonts w:hint="eastAsia" w:ascii="仿宋_GB2312" w:hAnsi="华文仿宋" w:eastAsia="仿宋_GB2312"/>
          <w:color w:val="000000" w:themeColor="text1"/>
          <w:sz w:val="32"/>
          <w:szCs w:val="32"/>
          <w14:textFill>
            <w14:solidFill>
              <w14:schemeClr w14:val="tx1"/>
            </w14:solidFill>
          </w14:textFill>
        </w:rPr>
        <w:t>应由担任项目负责人的注册土木工程师（港口与航道工程）签字加盖执业印章的：</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1.初步设计说明书的扉页；</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2.施工图总体设计分册的扉页；</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3.需由原审批部门审批的工程项目设计变更文件的扉页；</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4.工程项目的技术审查咨询报告的扉页；</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5.技术调查和鉴定（除按委托合同仅提供调查和鉴定数据资料，但不承担分析、评价、建议责任的技术成果）报告的扉页。</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（二）应由担任总平面和水工结构专业负责人的注册土木工程师（港口与航道工程）签字加盖执业印章的：</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1.初步设计总平面和水工结构专业图纸；</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2.施工图设计总平面和水工结构专业设计说明和图纸；</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3.需由原审批部门审批的工程项目设计变更文件中的总平面和水工结构专业设计说明和图纸。</w:t>
      </w:r>
    </w:p>
    <w:p>
      <w:pPr>
        <w:pStyle w:val="9"/>
        <w:spacing w:before="0" w:beforeAutospacing="0" w:after="0" w:afterAutospacing="0" w:line="60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（三）交通运输部规定的执业活动中产生的其他技术成果。</w:t>
      </w:r>
    </w:p>
    <w:p>
      <w:pPr>
        <w:pStyle w:val="9"/>
        <w:spacing w:before="0" w:beforeAutospacing="0" w:after="0" w:afterAutospacing="0" w:line="60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bCs/>
          <w:color w:val="000000" w:themeColor="text1"/>
          <w:sz w:val="32"/>
          <w:szCs w:val="32"/>
          <w14:textFill>
            <w14:solidFill>
              <w14:schemeClr w14:val="tx1"/>
            </w14:solidFill>
          </w14:textFill>
        </w:rPr>
        <w:t>第</w:t>
      </w:r>
      <w:r>
        <w:rPr>
          <w:rFonts w:hint="eastAsia" w:ascii="仿宋_GB2312" w:hAnsi="华文仿宋" w:eastAsia="仿宋_GB2312"/>
          <w:b/>
          <w:bCs/>
          <w:color w:val="000000" w:themeColor="text1"/>
          <w:sz w:val="32"/>
          <w:szCs w:val="32"/>
          <w:lang w:val="en-US" w:eastAsia="zh-CN"/>
          <w14:textFill>
            <w14:solidFill>
              <w14:schemeClr w14:val="tx1"/>
            </w14:solidFill>
          </w14:textFill>
        </w:rPr>
        <w:t>十二</w:t>
      </w:r>
      <w:r>
        <w:rPr>
          <w:rFonts w:hint="eastAsia" w:ascii="仿宋_GB2312" w:hAnsi="华文仿宋" w:eastAsia="仿宋_GB2312"/>
          <w:b/>
          <w:bCs/>
          <w:color w:val="000000" w:themeColor="text1"/>
          <w:sz w:val="32"/>
          <w:szCs w:val="32"/>
          <w14:textFill>
            <w14:solidFill>
              <w14:schemeClr w14:val="tx1"/>
            </w14:solidFill>
          </w14:textFill>
        </w:rPr>
        <w:t>条【签章地方规定】</w:t>
      </w:r>
      <w:r>
        <w:rPr>
          <w:rFonts w:hint="eastAsia" w:ascii="仿宋_GB2312" w:hAnsi="华文仿宋" w:eastAsia="仿宋_GB2312"/>
          <w:color w:val="000000" w:themeColor="text1"/>
          <w:sz w:val="32"/>
          <w:szCs w:val="32"/>
          <w14:textFill>
            <w14:solidFill>
              <w14:schemeClr w14:val="tx1"/>
            </w14:solidFill>
          </w14:textFill>
        </w:rPr>
        <w:t xml:space="preserve">  符合第</w:t>
      </w:r>
      <w:r>
        <w:rPr>
          <w:rFonts w:hint="eastAsia" w:ascii="仿宋_GB2312" w:hAnsi="华文仿宋" w:eastAsia="仿宋_GB2312"/>
          <w:b w:val="0"/>
          <w:bCs w:val="0"/>
          <w:color w:val="000000" w:themeColor="text1"/>
          <w:sz w:val="32"/>
          <w:szCs w:val="32"/>
          <w:lang w:val="en-US" w:eastAsia="zh-CN"/>
          <w14:textFill>
            <w14:solidFill>
              <w14:schemeClr w14:val="tx1"/>
            </w14:solidFill>
          </w14:textFill>
        </w:rPr>
        <w:t>十</w:t>
      </w:r>
      <w:r>
        <w:rPr>
          <w:rFonts w:hint="eastAsia" w:ascii="仿宋_GB2312" w:hAnsi="华文仿宋" w:eastAsia="仿宋_GB2312"/>
          <w:color w:val="000000" w:themeColor="text1"/>
          <w:sz w:val="32"/>
          <w:szCs w:val="32"/>
          <w14:textFill>
            <w14:solidFill>
              <w14:schemeClr w14:val="tx1"/>
            </w14:solidFill>
          </w14:textFill>
        </w:rPr>
        <w:t>条第（一）（二）（三）款规定的小型港口与航道工程</w:t>
      </w:r>
      <w:r>
        <w:rPr>
          <w:rFonts w:hint="eastAsia" w:ascii="仿宋_GB2312" w:hAnsi="华文仿宋" w:eastAsia="仿宋_GB2312"/>
          <w:color w:val="000000" w:themeColor="text1"/>
          <w:sz w:val="32"/>
          <w:szCs w:val="32"/>
          <w:highlight w:val="none"/>
          <w14:textFill>
            <w14:solidFill>
              <w14:schemeClr w14:val="tx1"/>
            </w14:solidFill>
          </w14:textFill>
        </w:rPr>
        <w:t>设计</w:t>
      </w:r>
      <w:r>
        <w:rPr>
          <w:rFonts w:hint="eastAsia" w:ascii="仿宋_GB2312" w:hAnsi="华文仿宋" w:eastAsia="仿宋_GB2312"/>
          <w:color w:val="000000" w:themeColor="text1"/>
          <w:sz w:val="32"/>
          <w:szCs w:val="32"/>
          <w14:textFill>
            <w14:solidFill>
              <w14:schemeClr w14:val="tx1"/>
            </w14:solidFill>
          </w14:textFill>
        </w:rPr>
        <w:t>项目及第（四）款规定项目的技术成果扉页和主要图纸是否应由注册土木工程师（港口与航道工程）签字加盖执业印章，由各省级人民政府交通运输主管部门根据本地区实际情况研究决定。</w:t>
      </w:r>
    </w:p>
    <w:p>
      <w:pPr>
        <w:pStyle w:val="9"/>
        <w:spacing w:before="0" w:beforeAutospacing="0" w:after="0" w:afterAutospacing="0" w:line="60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bCs w:val="0"/>
          <w:color w:val="000000" w:themeColor="text1"/>
          <w:sz w:val="32"/>
          <w:szCs w:val="32"/>
          <w14:textFill>
            <w14:solidFill>
              <w14:schemeClr w14:val="tx1"/>
            </w14:solidFill>
          </w14:textFill>
        </w:rPr>
        <w:t>第十</w:t>
      </w:r>
      <w:r>
        <w:rPr>
          <w:rFonts w:hint="eastAsia" w:ascii="仿宋_GB2312" w:hAnsi="华文仿宋" w:eastAsia="仿宋_GB2312"/>
          <w:b/>
          <w:color w:val="000000" w:themeColor="text1"/>
          <w:sz w:val="32"/>
          <w:szCs w:val="32"/>
          <w:lang w:val="en-US" w:eastAsia="zh-CN"/>
          <w14:textFill>
            <w14:solidFill>
              <w14:schemeClr w14:val="tx1"/>
            </w14:solidFill>
          </w14:textFill>
        </w:rPr>
        <w:t>三</w:t>
      </w:r>
      <w:r>
        <w:rPr>
          <w:rFonts w:hint="eastAsia" w:ascii="仿宋_GB2312" w:hAnsi="华文仿宋" w:eastAsia="仿宋_GB2312"/>
          <w:b/>
          <w:bCs w:val="0"/>
          <w:color w:val="000000" w:themeColor="text1"/>
          <w:sz w:val="32"/>
          <w:szCs w:val="32"/>
          <w14:textFill>
            <w14:solidFill>
              <w14:schemeClr w14:val="tx1"/>
            </w14:solidFill>
          </w14:textFill>
        </w:rPr>
        <w:t>条</w:t>
      </w:r>
      <w:r>
        <w:rPr>
          <w:rStyle w:val="14"/>
          <w:rFonts w:hint="eastAsia" w:ascii="仿宋_GB2312" w:hAnsi="华文仿宋" w:eastAsia="仿宋_GB2312"/>
          <w:b/>
          <w:bCs w:val="0"/>
          <w:color w:val="000000" w:themeColor="text1"/>
          <w:sz w:val="32"/>
          <w:szCs w:val="32"/>
          <w14:textFill>
            <w14:solidFill>
              <w14:schemeClr w14:val="tx1"/>
            </w14:solidFill>
          </w14:textFill>
        </w:rPr>
        <w:t>【责任划分】</w:t>
      </w:r>
      <w:r>
        <w:rPr>
          <w:rFonts w:hint="eastAsia" w:ascii="仿宋_GB2312" w:hAnsi="华文仿宋" w:eastAsia="仿宋_GB2312"/>
          <w:b/>
          <w:bCs w:val="0"/>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在执业活动中，注册土木工程师（港口与航道工程）应对所承担的工作和签字加盖执业印章的技术成果负责。注册土木工程师（港口与航道工程）的聘用单位依照有关法律法规对所提交的技术成果负责。</w:t>
      </w:r>
    </w:p>
    <w:p>
      <w:pPr>
        <w:pStyle w:val="9"/>
        <w:pBdr>
          <w:top w:val="none" w:color="auto" w:sz="0" w:space="0"/>
          <w:left w:val="none" w:color="auto" w:sz="0" w:space="0"/>
          <w:bottom w:val="none" w:color="auto" w:sz="0" w:space="0"/>
          <w:right w:val="none" w:color="auto" w:sz="0" w:space="0"/>
        </w:pBdr>
        <w:spacing w:before="0" w:beforeAutospacing="0" w:after="0" w:afterAutospacing="0" w:line="60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w:t>
      </w:r>
      <w:r>
        <w:rPr>
          <w:rFonts w:hint="eastAsia" w:ascii="仿宋_GB2312" w:hAnsi="华文仿宋" w:eastAsia="仿宋_GB2312"/>
          <w:b/>
          <w:color w:val="000000" w:themeColor="text1"/>
          <w:sz w:val="32"/>
          <w:szCs w:val="32"/>
          <w:lang w:val="en-US" w:eastAsia="zh-CN"/>
          <w14:textFill>
            <w14:solidFill>
              <w14:schemeClr w14:val="tx1"/>
            </w14:solidFill>
          </w14:textFill>
        </w:rPr>
        <w:t>十</w:t>
      </w:r>
      <w:r>
        <w:rPr>
          <w:rFonts w:hint="eastAsia" w:ascii="仿宋_GB2312" w:hAnsi="华文仿宋" w:eastAsia="仿宋_GB2312"/>
          <w:b/>
          <w:bCs w:val="0"/>
          <w:color w:val="000000" w:themeColor="text1"/>
          <w:sz w:val="32"/>
          <w:szCs w:val="32"/>
          <w:lang w:val="en-US" w:eastAsia="zh-CN"/>
          <w14:textFill>
            <w14:solidFill>
              <w14:schemeClr w14:val="tx1"/>
            </w14:solidFill>
          </w14:textFill>
        </w:rPr>
        <w:t>四</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【签章变更】</w:t>
      </w:r>
      <w:r>
        <w:rPr>
          <w:rFonts w:hint="eastAsia" w:ascii="仿宋_GB2312" w:hAnsi="华文仿宋" w:eastAsia="仿宋_GB2312"/>
          <w:b/>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修改经注册土木工程师（港口与航道工程）签字加盖执业印章的技术成果，应由原注册土木工程师（港口与航道工程）进行。因特殊情况，原注册土木工程师（港口与航道工程）不能进行修改的，承担该项目的单位应指派其他注册土木工程师（港口与航道工程）修改，签字加盖执业印章，对修改部分及其影响承担责任。</w:t>
      </w:r>
    </w:p>
    <w:p>
      <w:pPr>
        <w:pStyle w:val="9"/>
        <w:pBdr>
          <w:top w:val="none" w:color="auto" w:sz="0" w:space="0"/>
          <w:left w:val="none" w:color="auto" w:sz="0" w:space="0"/>
          <w:bottom w:val="none" w:color="auto" w:sz="0" w:space="0"/>
          <w:right w:val="none" w:color="auto" w:sz="0" w:space="0"/>
        </w:pBdr>
        <w:spacing w:before="0" w:beforeAutospacing="0" w:after="0" w:afterAutospacing="0" w:line="60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bCs w:val="0"/>
          <w:color w:val="000000" w:themeColor="text1"/>
          <w:sz w:val="32"/>
          <w:szCs w:val="32"/>
          <w14:textFill>
            <w14:solidFill>
              <w14:schemeClr w14:val="tx1"/>
            </w14:solidFill>
          </w14:textFill>
        </w:rPr>
        <w:t>第</w:t>
      </w:r>
      <w:r>
        <w:rPr>
          <w:rFonts w:hint="eastAsia" w:ascii="仿宋_GB2312" w:hAnsi="华文仿宋" w:eastAsia="仿宋_GB2312"/>
          <w:b/>
          <w:bCs w:val="0"/>
          <w:color w:val="000000" w:themeColor="text1"/>
          <w:sz w:val="32"/>
          <w:szCs w:val="32"/>
          <w:lang w:val="en-US" w:eastAsia="zh-CN"/>
          <w14:textFill>
            <w14:solidFill>
              <w14:schemeClr w14:val="tx1"/>
            </w14:solidFill>
          </w14:textFill>
        </w:rPr>
        <w:t>十五</w:t>
      </w:r>
      <w:r>
        <w:rPr>
          <w:rFonts w:hint="eastAsia" w:ascii="仿宋_GB2312" w:hAnsi="华文仿宋" w:eastAsia="仿宋_GB2312"/>
          <w:b/>
          <w:bCs w:val="0"/>
          <w:color w:val="000000" w:themeColor="text1"/>
          <w:sz w:val="32"/>
          <w:szCs w:val="32"/>
          <w14:textFill>
            <w14:solidFill>
              <w14:schemeClr w14:val="tx1"/>
            </w14:solidFill>
          </w14:textFill>
        </w:rPr>
        <w:t>条</w:t>
      </w:r>
      <w:r>
        <w:rPr>
          <w:rStyle w:val="14"/>
          <w:rFonts w:hint="eastAsia" w:ascii="仿宋_GB2312" w:hAnsi="华文仿宋" w:eastAsia="仿宋_GB2312"/>
          <w:b/>
          <w:bCs w:val="0"/>
          <w:color w:val="000000" w:themeColor="text1"/>
          <w:sz w:val="32"/>
          <w:szCs w:val="32"/>
          <w14:textFill>
            <w14:solidFill>
              <w14:schemeClr w14:val="tx1"/>
            </w14:solidFill>
          </w14:textFill>
        </w:rPr>
        <w:t>【事故责任】</w:t>
      </w:r>
      <w:r>
        <w:rPr>
          <w:rFonts w:hint="eastAsia" w:ascii="黑体" w:hAnsi="黑体" w:eastAsia="黑体" w:cs="黑体"/>
          <w:b w:val="0"/>
          <w:bCs/>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在执业活动中，因注册土木工程师（港口与航道工程）违法违规行为或过错造成的经济损失，注册土木工程师（港口与航道工程）的聘用单位应依法承担赔偿责任。聘用单位承担赔偿责任后，有权依法向存在违法违规行为或负有过错的注册土木工程师（港口与航道工程）追偿。</w:t>
      </w:r>
    </w:p>
    <w:p>
      <w:pPr>
        <w:pStyle w:val="9"/>
        <w:spacing w:before="0" w:beforeAutospacing="0" w:after="0" w:afterAutospacing="0" w:line="60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第十</w:t>
      </w:r>
      <w:r>
        <w:rPr>
          <w:rFonts w:hint="eastAsia" w:ascii="仿宋_GB2312" w:hAnsi="华文仿宋" w:eastAsia="仿宋_GB2312"/>
          <w:b/>
          <w:color w:val="000000" w:themeColor="text1"/>
          <w:sz w:val="32"/>
          <w:szCs w:val="32"/>
          <w:lang w:val="en-US" w:eastAsia="zh-CN"/>
          <w14:textFill>
            <w14:solidFill>
              <w14:schemeClr w14:val="tx1"/>
            </w14:solidFill>
          </w14:textFill>
        </w:rPr>
        <w:t>六</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【文件无效情况】</w:t>
      </w:r>
      <w:r>
        <w:rPr>
          <w:rFonts w:hint="eastAsia" w:ascii="仿宋_GB2312" w:hAnsi="华文仿宋" w:eastAsia="仿宋_GB2312"/>
          <w:color w:val="000000" w:themeColor="text1"/>
          <w:sz w:val="32"/>
          <w:szCs w:val="32"/>
          <w14:textFill>
            <w14:solidFill>
              <w14:schemeClr w14:val="tx1"/>
            </w14:solidFill>
          </w14:textFill>
        </w:rPr>
        <w:t xml:space="preserve">  注册土木工程师(港口与航道工程)在执业活动中形成的技术成果有下列情况之一的，不能作为工程实施的依据：</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（一）注册土木工程师（港口与航道工程）未按本办法第</w:t>
      </w:r>
      <w:r>
        <w:rPr>
          <w:rFonts w:hint="eastAsia" w:ascii="仿宋_GB2312" w:hAnsi="华文仿宋" w:eastAsia="仿宋_GB2312"/>
          <w:b w:val="0"/>
          <w:bCs w:val="0"/>
          <w:color w:val="000000" w:themeColor="text1"/>
          <w:sz w:val="32"/>
          <w:szCs w:val="32"/>
          <w14:textFill>
            <w14:solidFill>
              <w14:schemeClr w14:val="tx1"/>
            </w14:solidFill>
          </w14:textFill>
        </w:rPr>
        <w:t>十</w:t>
      </w:r>
      <w:r>
        <w:rPr>
          <w:rFonts w:hint="eastAsia" w:ascii="仿宋_GB2312" w:hAnsi="华文仿宋" w:eastAsia="仿宋_GB2312"/>
          <w:b w:val="0"/>
          <w:bCs w:val="0"/>
          <w:color w:val="000000" w:themeColor="text1"/>
          <w:sz w:val="32"/>
          <w:szCs w:val="32"/>
          <w:lang w:val="en-US" w:eastAsia="zh-CN"/>
          <w14:textFill>
            <w14:solidFill>
              <w14:schemeClr w14:val="tx1"/>
            </w14:solidFill>
          </w14:textFill>
        </w:rPr>
        <w:t>一</w:t>
      </w:r>
      <w:r>
        <w:rPr>
          <w:rFonts w:hint="eastAsia" w:ascii="仿宋_GB2312" w:hAnsi="华文仿宋" w:eastAsia="仿宋_GB2312"/>
          <w:color w:val="000000" w:themeColor="text1"/>
          <w:sz w:val="32"/>
          <w:szCs w:val="32"/>
          <w14:textFill>
            <w14:solidFill>
              <w14:schemeClr w14:val="tx1"/>
            </w14:solidFill>
          </w14:textFill>
        </w:rPr>
        <w:t>条规定签字加盖执业印章的；</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（二）使用失效或已公告作废的执业印章的；</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（三）在技术成果上签字加盖执业印章的注册土木工程师（港口与航道工程）的聘用单位，与该技术成果编制单位不一致的；</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（四）超出执业范围签字或加盖执业印章的；</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（五）</w:t>
      </w:r>
      <w:r>
        <w:rPr>
          <w:rFonts w:ascii="仿宋_GB2312" w:hAnsi="华文仿宋" w:eastAsia="仿宋_GB2312"/>
          <w:color w:val="000000" w:themeColor="text1"/>
          <w:sz w:val="32"/>
          <w:szCs w:val="32"/>
          <w14:textFill>
            <w14:solidFill>
              <w14:schemeClr w14:val="tx1"/>
            </w14:solidFill>
          </w14:textFill>
        </w:rPr>
        <w:t>其他违反有关规定，导致文件无效的</w:t>
      </w:r>
      <w:r>
        <w:rPr>
          <w:rFonts w:hint="eastAsia" w:ascii="仿宋_GB2312" w:hAnsi="华文仿宋" w:eastAsia="仿宋_GB2312"/>
          <w:color w:val="000000" w:themeColor="text1"/>
          <w:sz w:val="32"/>
          <w:szCs w:val="32"/>
          <w14:textFill>
            <w14:solidFill>
              <w14:schemeClr w14:val="tx1"/>
            </w14:solidFill>
          </w14:textFill>
        </w:rPr>
        <w:t>。</w:t>
      </w:r>
    </w:p>
    <w:p>
      <w:pPr>
        <w:pStyle w:val="9"/>
        <w:spacing w:before="0" w:beforeAutospacing="0" w:after="0" w:afterAutospacing="0" w:line="620" w:lineRule="exact"/>
        <w:ind w:firstLine="642" w:firstLineChars="200"/>
        <w:jc w:val="both"/>
        <w:rPr>
          <w:rFonts w:hint="eastAsia" w:ascii="仿宋_GB2312" w:hAnsi="华文仿宋" w:eastAsia="仿宋_GB2312"/>
          <w:b/>
          <w:color w:val="000000" w:themeColor="text1"/>
          <w:sz w:val="32"/>
          <w:szCs w:val="32"/>
          <w14:textFill>
            <w14:solidFill>
              <w14:schemeClr w14:val="tx1"/>
            </w14:solidFill>
          </w14:textFill>
        </w:rPr>
      </w:pPr>
    </w:p>
    <w:p>
      <w:pPr>
        <w:pStyle w:val="9"/>
        <w:spacing w:before="0" w:beforeAutospacing="0" w:line="620" w:lineRule="exact"/>
        <w:jc w:val="center"/>
        <w:rPr>
          <w:rStyle w:val="14"/>
          <w:rFonts w:hint="eastAsia" w:ascii="黑体" w:hAnsi="黑体" w:eastAsia="黑体"/>
          <w:b w:val="0"/>
          <w:bCs w:val="0"/>
          <w:color w:val="000000" w:themeColor="text1"/>
          <w:sz w:val="32"/>
          <w:szCs w:val="32"/>
          <w14:textFill>
            <w14:solidFill>
              <w14:schemeClr w14:val="tx1"/>
            </w14:solidFill>
          </w14:textFill>
        </w:rPr>
      </w:pPr>
      <w:r>
        <w:rPr>
          <w:rStyle w:val="14"/>
          <w:rFonts w:hint="eastAsia" w:ascii="黑体" w:hAnsi="黑体" w:eastAsia="黑体"/>
          <w:b w:val="0"/>
          <w:bCs w:val="0"/>
          <w:color w:val="000000" w:themeColor="text1"/>
          <w:sz w:val="32"/>
          <w:szCs w:val="32"/>
          <w14:textFill>
            <w14:solidFill>
              <w14:schemeClr w14:val="tx1"/>
            </w14:solidFill>
          </w14:textFill>
        </w:rPr>
        <w:t>第三章  继续教育</w:t>
      </w:r>
    </w:p>
    <w:p>
      <w:pPr>
        <w:pStyle w:val="9"/>
        <w:spacing w:before="0" w:beforeAutospacing="0" w:after="0" w:afterAutospacing="0" w:line="62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第十</w:t>
      </w:r>
      <w:r>
        <w:rPr>
          <w:rFonts w:hint="eastAsia" w:ascii="仿宋_GB2312" w:hAnsi="华文仿宋" w:eastAsia="仿宋_GB2312"/>
          <w:b/>
          <w:color w:val="000000" w:themeColor="text1"/>
          <w:sz w:val="32"/>
          <w:szCs w:val="32"/>
          <w:lang w:val="en-US" w:eastAsia="zh-CN"/>
          <w14:textFill>
            <w14:solidFill>
              <w14:schemeClr w14:val="tx1"/>
            </w14:solidFill>
          </w14:textFill>
        </w:rPr>
        <w:t>七</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【内容形式】</w:t>
      </w:r>
      <w:r>
        <w:rPr>
          <w:rFonts w:hint="eastAsia" w:ascii="仿宋_GB2312" w:hAnsi="华文仿宋" w:eastAsia="仿宋_GB2312"/>
          <w:color w:val="000000" w:themeColor="text1"/>
          <w:sz w:val="32"/>
          <w:szCs w:val="32"/>
          <w14:textFill>
            <w14:solidFill>
              <w14:schemeClr w14:val="tx1"/>
            </w14:solidFill>
          </w14:textFill>
        </w:rPr>
        <w:t xml:space="preserve">  注册土木工程师（港口与航道工程）继续教育内容应包括技术创新、质量安全、绿色智慧等内容。积极发展网络继续教育，提高继续教育教学和管理的信息化水平</w:t>
      </w:r>
      <w:r>
        <w:rPr>
          <w:rFonts w:hint="eastAsia" w:ascii="仿宋_GB2312" w:hAnsi="华文仿宋" w:eastAsia="仿宋_GB2312"/>
          <w:b w:val="0"/>
          <w:bCs w:val="0"/>
          <w:color w:val="000000" w:themeColor="text1"/>
          <w:sz w:val="32"/>
          <w:szCs w:val="32"/>
          <w14:textFill>
            <w14:solidFill>
              <w14:schemeClr w14:val="tx1"/>
            </w14:solidFill>
          </w14:textFill>
        </w:rPr>
        <w:t>。</w:t>
      </w:r>
    </w:p>
    <w:p>
      <w:pPr>
        <w:pStyle w:val="9"/>
        <w:spacing w:before="0" w:beforeAutospacing="0" w:after="0" w:afterAutospacing="0" w:line="620" w:lineRule="exact"/>
        <w:ind w:firstLine="642" w:firstLineChars="200"/>
        <w:jc w:val="both"/>
        <w:rPr>
          <w:rFonts w:hint="eastAsia" w:ascii="仿宋_GB2312" w:hAnsi="华文仿宋" w:eastAsia="仿宋_GB2312"/>
          <w:b w:val="0"/>
          <w:bCs w:val="0"/>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第十</w:t>
      </w:r>
      <w:r>
        <w:rPr>
          <w:rFonts w:hint="eastAsia" w:ascii="仿宋_GB2312" w:hAnsi="华文仿宋" w:eastAsia="仿宋_GB2312"/>
          <w:b/>
          <w:color w:val="000000" w:themeColor="text1"/>
          <w:sz w:val="32"/>
          <w:szCs w:val="32"/>
          <w:lang w:val="en-US" w:eastAsia="zh-CN"/>
          <w14:textFill>
            <w14:solidFill>
              <w14:schemeClr w14:val="tx1"/>
            </w14:solidFill>
          </w14:textFill>
        </w:rPr>
        <w:t>八</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【学时要求】</w:t>
      </w:r>
      <w:r>
        <w:rPr>
          <w:rFonts w:hint="eastAsia" w:ascii="仿宋_GB2312" w:hAnsi="华文仿宋" w:eastAsia="仿宋_GB2312"/>
          <w:b/>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注册土木工程师（港口与航道工程）每注册期内应完成不少于120学时的继续教育</w:t>
      </w:r>
      <w:r>
        <w:rPr>
          <w:rFonts w:hint="eastAsia" w:ascii="仿宋_GB2312" w:hAnsi="华文仿宋" w:eastAsia="仿宋_GB2312"/>
          <w:b w:val="0"/>
          <w:bCs w:val="0"/>
          <w:color w:val="000000" w:themeColor="text1"/>
          <w:sz w:val="32"/>
          <w:szCs w:val="32"/>
          <w14:textFill>
            <w14:solidFill>
              <w14:schemeClr w14:val="tx1"/>
            </w14:solidFill>
          </w14:textFill>
        </w:rPr>
        <w:t>。</w:t>
      </w:r>
    </w:p>
    <w:p>
      <w:pPr>
        <w:pStyle w:val="9"/>
        <w:spacing w:before="0" w:beforeAutospacing="0" w:after="0" w:afterAutospacing="0" w:line="62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w:t>
      </w:r>
      <w:r>
        <w:rPr>
          <w:rFonts w:hint="eastAsia" w:ascii="仿宋_GB2312" w:hAnsi="华文仿宋" w:eastAsia="仿宋_GB2312"/>
          <w:b/>
          <w:color w:val="000000" w:themeColor="text1"/>
          <w:sz w:val="32"/>
          <w:szCs w:val="32"/>
          <w:lang w:val="en-US" w:eastAsia="zh-CN"/>
          <w14:textFill>
            <w14:solidFill>
              <w14:schemeClr w14:val="tx1"/>
            </w14:solidFill>
          </w14:textFill>
        </w:rPr>
        <w:t>十九</w:t>
      </w:r>
      <w:r>
        <w:rPr>
          <w:rFonts w:hint="eastAsia" w:ascii="仿宋_GB2312" w:hAnsi="华文仿宋" w:eastAsia="仿宋_GB2312"/>
          <w:b/>
          <w:color w:val="000000" w:themeColor="text1"/>
          <w:sz w:val="32"/>
          <w:szCs w:val="32"/>
          <w14:textFill>
            <w14:solidFill>
              <w14:schemeClr w14:val="tx1"/>
            </w14:solidFill>
          </w14:textFill>
        </w:rPr>
        <w:t>条</w:t>
      </w:r>
      <w:r>
        <w:rPr>
          <w:rStyle w:val="14"/>
          <w:rFonts w:hint="eastAsia" w:ascii="仿宋_GB2312" w:hAnsi="华文仿宋" w:eastAsia="仿宋_GB2312"/>
          <w:color w:val="000000" w:themeColor="text1"/>
          <w:sz w:val="32"/>
          <w:szCs w:val="32"/>
          <w14:textFill>
            <w14:solidFill>
              <w14:schemeClr w14:val="tx1"/>
            </w14:solidFill>
          </w14:textFill>
        </w:rPr>
        <w:t xml:space="preserve">【保障支持】  </w:t>
      </w:r>
      <w:r>
        <w:rPr>
          <w:rFonts w:hint="eastAsia" w:ascii="仿宋_GB2312" w:hAnsi="华文仿宋" w:eastAsia="仿宋_GB2312"/>
          <w:color w:val="000000" w:themeColor="text1"/>
          <w:sz w:val="32"/>
          <w:szCs w:val="32"/>
          <w:lang w:val="en"/>
          <w14:textFill>
            <w14:solidFill>
              <w14:schemeClr w14:val="tx1"/>
            </w14:solidFill>
          </w14:textFill>
        </w:rPr>
        <w:t>聘用单位</w:t>
      </w:r>
      <w:r>
        <w:rPr>
          <w:rFonts w:hint="eastAsia" w:ascii="仿宋_GB2312" w:hAnsi="华文仿宋" w:eastAsia="仿宋_GB2312"/>
          <w:color w:val="000000" w:themeColor="text1"/>
          <w:sz w:val="32"/>
          <w:szCs w:val="32"/>
          <w14:textFill>
            <w14:solidFill>
              <w14:schemeClr w14:val="tx1"/>
            </w14:solidFill>
          </w14:textFill>
        </w:rPr>
        <w:t>应当依照法律法规和国家有关规定，为本单位注册土木工程师（港口与航道工程）参加继续教育提供保障和支持，并将注册土木工程师（港口与航道工程）参加继续教育的情况作为其考核评价、岗位聘用的重要依据。</w:t>
      </w:r>
    </w:p>
    <w:p>
      <w:pPr>
        <w:pStyle w:val="9"/>
        <w:spacing w:before="0" w:beforeAutospacing="0" w:after="0" w:afterAutospacing="0" w:line="62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p>
    <w:p>
      <w:pPr>
        <w:pStyle w:val="9"/>
        <w:numPr>
          <w:ilvl w:val="0"/>
          <w:numId w:val="0"/>
        </w:numPr>
        <w:spacing w:before="0" w:beforeAutospacing="0" w:line="580" w:lineRule="exact"/>
        <w:jc w:val="center"/>
        <w:rPr>
          <w:rStyle w:val="14"/>
          <w:rFonts w:hint="eastAsia" w:ascii="黑体" w:hAnsi="黑体" w:eastAsia="黑体"/>
          <w:b w:val="0"/>
          <w:bCs w:val="0"/>
          <w:color w:val="000000" w:themeColor="text1"/>
          <w:sz w:val="32"/>
          <w:szCs w:val="32"/>
          <w:u w:val="single"/>
          <w14:textFill>
            <w14:solidFill>
              <w14:schemeClr w14:val="tx1"/>
            </w14:solidFill>
          </w14:textFill>
        </w:rPr>
      </w:pPr>
      <w:r>
        <w:rPr>
          <w:rStyle w:val="14"/>
          <w:rFonts w:hint="eastAsia" w:ascii="黑体" w:hAnsi="黑体" w:eastAsia="黑体"/>
          <w:b w:val="0"/>
          <w:bCs w:val="0"/>
          <w:color w:val="000000" w:themeColor="text1"/>
          <w:sz w:val="32"/>
          <w:szCs w:val="32"/>
          <w:u w:val="none"/>
          <w14:textFill>
            <w14:solidFill>
              <w14:schemeClr w14:val="tx1"/>
            </w14:solidFill>
          </w14:textFill>
        </w:rPr>
        <w:t>第</w:t>
      </w:r>
      <w:r>
        <w:rPr>
          <w:rStyle w:val="14"/>
          <w:rFonts w:hint="eastAsia" w:ascii="黑体" w:hAnsi="黑体" w:eastAsia="黑体"/>
          <w:b w:val="0"/>
          <w:bCs w:val="0"/>
          <w:color w:val="000000" w:themeColor="text1"/>
          <w:sz w:val="32"/>
          <w:szCs w:val="32"/>
          <w:u w:val="none"/>
          <w:lang w:val="en-US" w:eastAsia="zh-CN"/>
          <w14:textFill>
            <w14:solidFill>
              <w14:schemeClr w14:val="tx1"/>
            </w14:solidFill>
          </w14:textFill>
        </w:rPr>
        <w:t>四</w:t>
      </w:r>
      <w:r>
        <w:rPr>
          <w:rStyle w:val="14"/>
          <w:rFonts w:hint="eastAsia" w:ascii="黑体" w:hAnsi="黑体" w:eastAsia="黑体"/>
          <w:b w:val="0"/>
          <w:bCs w:val="0"/>
          <w:color w:val="000000" w:themeColor="text1"/>
          <w:sz w:val="32"/>
          <w:szCs w:val="32"/>
          <w:u w:val="none"/>
          <w14:textFill>
            <w14:solidFill>
              <w14:schemeClr w14:val="tx1"/>
            </w14:solidFill>
          </w14:textFill>
        </w:rPr>
        <w:t>章 监督管理</w:t>
      </w:r>
    </w:p>
    <w:p>
      <w:pPr>
        <w:pStyle w:val="9"/>
        <w:spacing w:before="0" w:beforeAutospacing="0" w:after="0" w:afterAutospacing="0" w:line="58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lang w:val="en-US" w:eastAsia="zh-CN"/>
          <w14:textFill>
            <w14:solidFill>
              <w14:schemeClr w14:val="tx1"/>
            </w14:solidFill>
          </w14:textFill>
        </w:rPr>
        <w:t>第二十条</w:t>
      </w:r>
      <w:r>
        <w:rPr>
          <w:rFonts w:hint="eastAsia" w:ascii="仿宋_GB2312" w:hAnsi="华文仿宋" w:eastAsia="仿宋_GB2312"/>
          <w:b/>
          <w:color w:val="000000" w:themeColor="text1"/>
          <w:sz w:val="32"/>
          <w:szCs w:val="32"/>
          <w14:textFill>
            <w14:solidFill>
              <w14:schemeClr w14:val="tx1"/>
            </w14:solidFill>
          </w14:textFill>
        </w:rPr>
        <w:t>【监督检查措施】</w:t>
      </w:r>
      <w:r>
        <w:rPr>
          <w:rStyle w:val="14"/>
          <w:rFonts w:hint="eastAsia" w:ascii="仿宋_GB2312" w:hAnsi="华文仿宋"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县级</w:t>
      </w:r>
      <w:r>
        <w:rPr>
          <w:rFonts w:hint="eastAsia" w:ascii="仿宋_GB2312" w:hAnsi="华文仿宋" w:eastAsia="仿宋_GB2312"/>
          <w:color w:val="000000" w:themeColor="text1"/>
          <w:sz w:val="32"/>
          <w:szCs w:val="32"/>
          <w:lang w:val="en"/>
          <w14:textFill>
            <w14:solidFill>
              <w14:schemeClr w14:val="tx1"/>
            </w14:solidFill>
          </w14:textFill>
        </w:rPr>
        <w:t>以上人民政府</w:t>
      </w:r>
      <w:r>
        <w:rPr>
          <w:rFonts w:hint="eastAsia" w:ascii="仿宋_GB2312" w:hAnsi="华文仿宋" w:eastAsia="仿宋_GB2312"/>
          <w:color w:val="000000" w:themeColor="text1"/>
          <w:sz w:val="32"/>
          <w:szCs w:val="32"/>
          <w14:textFill>
            <w14:solidFill>
              <w14:schemeClr w14:val="tx1"/>
            </w14:solidFill>
          </w14:textFill>
        </w:rPr>
        <w:t>交通运输</w:t>
      </w:r>
      <w:r>
        <w:rPr>
          <w:rFonts w:hint="eastAsia" w:ascii="仿宋_GB2312" w:hAnsi="华文仿宋" w:eastAsia="仿宋_GB2312"/>
          <w:color w:val="000000" w:themeColor="text1"/>
          <w:sz w:val="32"/>
          <w:szCs w:val="32"/>
          <w:lang w:val="en"/>
          <w14:textFill>
            <w14:solidFill>
              <w14:schemeClr w14:val="tx1"/>
            </w14:solidFill>
          </w14:textFill>
        </w:rPr>
        <w:t>主管部门</w:t>
      </w:r>
      <w:bookmarkStart w:id="3" w:name="_GoBack"/>
      <w:r>
        <w:rPr>
          <w:rFonts w:hint="eastAsia" w:ascii="仿宋_GB2312" w:hAnsi="华文仿宋" w:eastAsia="仿宋_GB2312"/>
          <w:color w:val="000000" w:themeColor="text1"/>
          <w:sz w:val="32"/>
          <w:szCs w:val="32"/>
          <w:lang w:val="en" w:eastAsia="zh-CN"/>
          <w14:textFill>
            <w14:solidFill>
              <w14:schemeClr w14:val="tx1"/>
            </w14:solidFill>
          </w14:textFill>
        </w:rPr>
        <w:t>在按职责</w:t>
      </w:r>
      <w:bookmarkEnd w:id="3"/>
      <w:r>
        <w:rPr>
          <w:rFonts w:hint="eastAsia" w:ascii="仿宋_GB2312" w:hAnsi="华文仿宋" w:eastAsia="仿宋_GB2312"/>
          <w:color w:val="000000" w:themeColor="text1"/>
          <w:sz w:val="32"/>
          <w:szCs w:val="32"/>
          <w14:textFill>
            <w14:solidFill>
              <w14:schemeClr w14:val="tx1"/>
            </w14:solidFill>
          </w14:textFill>
        </w:rPr>
        <w:t>依法履行监督检查职责时，可以采取下列措施：</w:t>
      </w:r>
    </w:p>
    <w:p>
      <w:pPr>
        <w:pStyle w:val="9"/>
        <w:spacing w:before="0" w:beforeAutospacing="0" w:after="0" w:afterAutospacing="0" w:line="58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（一）查看注册土木工程师（港口与航道工程）的注册证书、执业印章、继续教育和社会保险缴纳等情况；</w:t>
      </w:r>
    </w:p>
    <w:p>
      <w:pPr>
        <w:pStyle w:val="9"/>
        <w:spacing w:before="0" w:beforeAutospacing="0" w:after="0" w:afterAutospacing="0" w:line="58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（二）要求被检查注册土木工程师（港口与航道工程）聘用单位提供本办法第十</w:t>
      </w:r>
      <w:r>
        <w:rPr>
          <w:rFonts w:hint="eastAsia" w:ascii="仿宋_GB2312" w:hAnsi="华文仿宋" w:eastAsia="仿宋_GB2312"/>
          <w:color w:val="000000" w:themeColor="text1"/>
          <w:sz w:val="32"/>
          <w:szCs w:val="32"/>
          <w:lang w:val="en-US" w:eastAsia="zh-CN"/>
          <w14:textFill>
            <w14:solidFill>
              <w14:schemeClr w14:val="tx1"/>
            </w14:solidFill>
          </w14:textFill>
        </w:rPr>
        <w:t>一</w:t>
      </w:r>
      <w:r>
        <w:rPr>
          <w:rFonts w:hint="eastAsia" w:ascii="仿宋_GB2312" w:hAnsi="华文仿宋" w:eastAsia="仿宋_GB2312"/>
          <w:color w:val="000000" w:themeColor="text1"/>
          <w:sz w:val="32"/>
          <w:szCs w:val="32"/>
          <w14:textFill>
            <w14:solidFill>
              <w14:schemeClr w14:val="tx1"/>
            </w14:solidFill>
          </w14:textFill>
        </w:rPr>
        <w:t>条规定的技术成果及相关资料；</w:t>
      </w:r>
    </w:p>
    <w:p>
      <w:pPr>
        <w:pStyle w:val="9"/>
        <w:spacing w:before="0" w:beforeAutospacing="0" w:after="0" w:afterAutospacing="0" w:line="58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（三）就有关问题询问第十</w:t>
      </w:r>
      <w:r>
        <w:rPr>
          <w:rFonts w:hint="eastAsia" w:ascii="仿宋_GB2312" w:hAnsi="华文仿宋" w:eastAsia="仿宋_GB2312"/>
          <w:color w:val="000000" w:themeColor="text1"/>
          <w:sz w:val="32"/>
          <w:szCs w:val="32"/>
          <w:lang w:val="en-US" w:eastAsia="zh-CN"/>
          <w14:textFill>
            <w14:solidFill>
              <w14:schemeClr w14:val="tx1"/>
            </w14:solidFill>
          </w14:textFill>
        </w:rPr>
        <w:t>一</w:t>
      </w:r>
      <w:r>
        <w:rPr>
          <w:rFonts w:hint="eastAsia" w:ascii="仿宋_GB2312" w:hAnsi="华文仿宋" w:eastAsia="仿宋_GB2312"/>
          <w:color w:val="000000" w:themeColor="text1"/>
          <w:sz w:val="32"/>
          <w:szCs w:val="32"/>
          <w14:textFill>
            <w14:solidFill>
              <w14:schemeClr w14:val="tx1"/>
            </w14:solidFill>
          </w14:textFill>
        </w:rPr>
        <w:t>条规定的有关人员；</w:t>
      </w:r>
    </w:p>
    <w:p>
      <w:pPr>
        <w:pStyle w:val="9"/>
        <w:spacing w:before="0" w:beforeAutospacing="0" w:after="0" w:afterAutospacing="0" w:line="58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（四）纠正违反有关法律、法规和本办法及未执行工程建设强制性标准的行为。</w:t>
      </w:r>
    </w:p>
    <w:p>
      <w:pPr>
        <w:pStyle w:val="9"/>
        <w:spacing w:before="0" w:beforeAutospacing="0" w:after="0" w:afterAutospacing="0" w:line="580" w:lineRule="exact"/>
        <w:ind w:firstLine="640" w:firstLineChars="200"/>
        <w:jc w:val="both"/>
        <w:rPr>
          <w:rFonts w:hint="eastAsia" w:ascii="仿宋_GB2312" w:hAnsi="华文仿宋" w:eastAsia="仿宋_GB2312"/>
          <w:color w:val="000000" w:themeColor="text1"/>
          <w:sz w:val="32"/>
          <w:szCs w:val="32"/>
          <w:bdr w:val="single" w:sz="4" w:space="0"/>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注册土木工程师（港口与航道工程）及其聘用单位对依法进行的监督管理应当协助、配合，不得拒绝、阻挠。</w:t>
      </w:r>
    </w:p>
    <w:p>
      <w:pPr>
        <w:pStyle w:val="9"/>
        <w:spacing w:before="0" w:beforeAutospacing="0" w:after="0" w:afterAutospacing="0" w:line="58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第二十</w:t>
      </w:r>
      <w:r>
        <w:rPr>
          <w:rFonts w:hint="eastAsia" w:ascii="仿宋_GB2312" w:hAnsi="华文仿宋" w:eastAsia="仿宋_GB2312"/>
          <w:b/>
          <w:color w:val="000000" w:themeColor="text1"/>
          <w:sz w:val="32"/>
          <w:szCs w:val="32"/>
          <w:lang w:val="en-US" w:eastAsia="zh-CN"/>
          <w14:textFill>
            <w14:solidFill>
              <w14:schemeClr w14:val="tx1"/>
            </w14:solidFill>
          </w14:textFill>
        </w:rPr>
        <w:t>一</w:t>
      </w:r>
      <w:r>
        <w:rPr>
          <w:rFonts w:hint="eastAsia" w:ascii="仿宋_GB2312" w:hAnsi="华文仿宋" w:eastAsia="仿宋_GB2312"/>
          <w:b/>
          <w:color w:val="000000" w:themeColor="text1"/>
          <w:sz w:val="32"/>
          <w:szCs w:val="32"/>
          <w14:textFill>
            <w14:solidFill>
              <w14:schemeClr w14:val="tx1"/>
            </w14:solidFill>
          </w14:textFill>
        </w:rPr>
        <w:t>条【处罚程序】</w:t>
      </w:r>
      <w:r>
        <w:rPr>
          <w:rFonts w:hint="eastAsia" w:ascii="仿宋_GB2312" w:hAnsi="华文仿宋" w:eastAsia="仿宋_GB2312"/>
          <w:b/>
          <w:bCs/>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14:textFill>
            <w14:solidFill>
              <w14:schemeClr w14:val="tx1"/>
            </w14:solidFill>
          </w14:textFill>
        </w:rPr>
        <w:t>对非法执业或注册土木工程师（港口与航道工程）在执业活动中存在的违法行为，由违法行为发生地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县级</w:t>
      </w:r>
      <w:r>
        <w:rPr>
          <w:rFonts w:hint="eastAsia" w:ascii="仿宋_GB2312" w:hAnsi="华文仿宋" w:eastAsia="仿宋_GB2312"/>
          <w:color w:val="000000" w:themeColor="text1"/>
          <w:sz w:val="32"/>
          <w:szCs w:val="32"/>
          <w14:textFill>
            <w14:solidFill>
              <w14:schemeClr w14:val="tx1"/>
            </w14:solidFill>
          </w14:textFill>
        </w:rPr>
        <w:t>以上地方人民政府交通运输主管部门依法查处。</w:t>
      </w:r>
    </w:p>
    <w:p>
      <w:pPr>
        <w:pStyle w:val="9"/>
        <w:spacing w:before="0" w:beforeAutospacing="0" w:after="0" w:afterAutospacing="0" w:line="580" w:lineRule="exact"/>
        <w:ind w:firstLine="642"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w:t>
      </w:r>
      <w:r>
        <w:rPr>
          <w:rFonts w:hint="eastAsia" w:ascii="仿宋_GB2312" w:hAnsi="华文仿宋" w:eastAsia="仿宋_GB2312"/>
          <w:b/>
          <w:bCs/>
          <w:color w:val="000000" w:themeColor="text1"/>
          <w:sz w:val="32"/>
          <w:szCs w:val="32"/>
          <w14:textFill>
            <w14:solidFill>
              <w14:schemeClr w14:val="tx1"/>
            </w14:solidFill>
          </w14:textFill>
        </w:rPr>
        <w:t>二十</w:t>
      </w:r>
      <w:r>
        <w:rPr>
          <w:rFonts w:hint="eastAsia" w:ascii="仿宋_GB2312" w:hAnsi="华文仿宋" w:eastAsia="仿宋_GB2312"/>
          <w:b/>
          <w:bCs/>
          <w:color w:val="000000" w:themeColor="text1"/>
          <w:sz w:val="32"/>
          <w:szCs w:val="32"/>
          <w:lang w:val="en-US" w:eastAsia="zh-CN"/>
          <w14:textFill>
            <w14:solidFill>
              <w14:schemeClr w14:val="tx1"/>
            </w14:solidFill>
          </w14:textFill>
        </w:rPr>
        <w:t>二</w:t>
      </w:r>
      <w:r>
        <w:rPr>
          <w:rFonts w:hint="eastAsia" w:ascii="仿宋_GB2312" w:hAnsi="华文仿宋" w:eastAsia="仿宋_GB2312"/>
          <w:b/>
          <w:color w:val="000000" w:themeColor="text1"/>
          <w:sz w:val="32"/>
          <w:szCs w:val="32"/>
          <w14:textFill>
            <w14:solidFill>
              <w14:schemeClr w14:val="tx1"/>
            </w14:solidFill>
          </w14:textFill>
        </w:rPr>
        <w:t xml:space="preserve">条【信用管理】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县级</w:t>
      </w:r>
      <w:r>
        <w:rPr>
          <w:rFonts w:hint="eastAsia" w:ascii="仿宋_GB2312" w:hAnsi="华文仿宋" w:eastAsia="仿宋_GB2312"/>
          <w:color w:val="000000" w:themeColor="text1"/>
          <w:sz w:val="32"/>
          <w:szCs w:val="32"/>
          <w14:textFill>
            <w14:solidFill>
              <w14:schemeClr w14:val="tx1"/>
            </w14:solidFill>
          </w14:textFill>
        </w:rPr>
        <w:t>以上</w:t>
      </w:r>
      <w:r>
        <w:rPr>
          <w:rFonts w:hint="eastAsia" w:ascii="仿宋_GB2312" w:hAnsi="华文仿宋" w:eastAsia="仿宋_GB2312"/>
          <w:color w:val="000000" w:themeColor="text1"/>
          <w:sz w:val="32"/>
          <w:szCs w:val="32"/>
          <w:lang w:val="en"/>
          <w14:textFill>
            <w14:solidFill>
              <w14:schemeClr w14:val="tx1"/>
            </w14:solidFill>
          </w14:textFill>
        </w:rPr>
        <w:t>人民政府</w:t>
      </w:r>
      <w:r>
        <w:rPr>
          <w:rFonts w:hint="eastAsia" w:ascii="仿宋_GB2312" w:hAnsi="华文仿宋" w:eastAsia="仿宋_GB2312"/>
          <w:color w:val="000000" w:themeColor="text1"/>
          <w:sz w:val="32"/>
          <w:szCs w:val="32"/>
          <w14:textFill>
            <w14:solidFill>
              <w14:schemeClr w14:val="tx1"/>
            </w14:solidFill>
          </w14:textFill>
        </w:rPr>
        <w:t>交通运输主管部门要充分运用数字化、信息化手段加强对注册土木工程师（港口与航道工程）的信用管理，对存在弄虚作假等违法违规行为的个人和企业，按照有关法律法规进行处理。</w:t>
      </w:r>
    </w:p>
    <w:p>
      <w:pPr>
        <w:pStyle w:val="9"/>
        <w:spacing w:before="0" w:beforeAutospacing="0" w:after="0" w:afterAutospacing="0" w:line="58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县级</w:t>
      </w:r>
      <w:r>
        <w:rPr>
          <w:rFonts w:hint="eastAsia" w:ascii="仿宋_GB2312" w:hAnsi="华文仿宋" w:eastAsia="仿宋_GB2312"/>
          <w:color w:val="000000" w:themeColor="text1"/>
          <w:sz w:val="32"/>
          <w:szCs w:val="32"/>
          <w14:textFill>
            <w14:solidFill>
              <w14:schemeClr w14:val="tx1"/>
            </w14:solidFill>
          </w14:textFill>
        </w:rPr>
        <w:t>以上</w:t>
      </w:r>
      <w:r>
        <w:rPr>
          <w:rFonts w:hint="eastAsia" w:ascii="仿宋_GB2312" w:hAnsi="华文仿宋" w:eastAsia="仿宋_GB2312"/>
          <w:color w:val="000000" w:themeColor="text1"/>
          <w:sz w:val="32"/>
          <w:szCs w:val="32"/>
          <w:lang w:val="en"/>
          <w14:textFill>
            <w14:solidFill>
              <w14:schemeClr w14:val="tx1"/>
            </w14:solidFill>
          </w14:textFill>
        </w:rPr>
        <w:t>人民政府</w:t>
      </w:r>
      <w:r>
        <w:rPr>
          <w:rFonts w:hint="eastAsia" w:ascii="仿宋_GB2312" w:hAnsi="华文仿宋" w:eastAsia="仿宋_GB2312"/>
          <w:color w:val="000000" w:themeColor="text1"/>
          <w:sz w:val="32"/>
          <w:szCs w:val="32"/>
          <w:highlight w:val="none"/>
          <w:lang w:val="en"/>
          <w14:textFill>
            <w14:solidFill>
              <w14:schemeClr w14:val="tx1"/>
            </w14:solidFill>
          </w14:textFill>
        </w:rPr>
        <w:t>交通运输主管部门要加强</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与住房和城乡建设主管部门的沟通协作，促进注册土木工程师（港口与航道工程）</w:t>
      </w:r>
      <w:r>
        <w:rPr>
          <w:rFonts w:hint="eastAsia" w:ascii="仿宋_GB2312" w:hAnsi="华文仿宋" w:eastAsia="仿宋_GB2312"/>
          <w:color w:val="000000" w:themeColor="text1"/>
          <w:sz w:val="32"/>
          <w:szCs w:val="32"/>
          <w:highlight w:val="none"/>
          <w:lang w:val="en"/>
          <w14:textFill>
            <w14:solidFill>
              <w14:schemeClr w14:val="tx1"/>
            </w14:solidFill>
          </w14:textFill>
        </w:rPr>
        <w:t>注册</w:t>
      </w:r>
      <w:r>
        <w:rPr>
          <w:rFonts w:hint="eastAsia" w:ascii="仿宋_GB2312" w:hAnsi="华文仿宋" w:eastAsia="仿宋_GB2312"/>
          <w:color w:val="000000" w:themeColor="text1"/>
          <w:sz w:val="32"/>
          <w:szCs w:val="32"/>
          <w:highlight w:val="none"/>
          <w14:textFill>
            <w14:solidFill>
              <w14:schemeClr w14:val="tx1"/>
            </w14:solidFill>
          </w14:textFill>
        </w:rPr>
        <w:t>、执业和</w:t>
      </w:r>
      <w:r>
        <w:rPr>
          <w:rFonts w:hint="eastAsia" w:ascii="仿宋_GB2312" w:hAnsi="华文仿宋" w:eastAsia="仿宋_GB2312"/>
          <w:color w:val="000000" w:themeColor="text1"/>
          <w:sz w:val="32"/>
          <w:szCs w:val="32"/>
          <w:highlight w:val="none"/>
          <w:lang w:val="en"/>
          <w14:textFill>
            <w14:solidFill>
              <w14:schemeClr w14:val="tx1"/>
            </w14:solidFill>
          </w14:textFill>
        </w:rPr>
        <w:t>信用信息互通共享</w:t>
      </w:r>
      <w:r>
        <w:rPr>
          <w:rFonts w:hint="eastAsia" w:ascii="仿宋_GB2312" w:hAnsi="华文仿宋" w:eastAsia="仿宋_GB2312"/>
          <w:color w:val="000000" w:themeColor="text1"/>
          <w:sz w:val="32"/>
          <w:szCs w:val="32"/>
          <w14:textFill>
            <w14:solidFill>
              <w14:schemeClr w14:val="tx1"/>
            </w14:solidFill>
          </w14:textFill>
        </w:rPr>
        <w:t>。</w:t>
      </w:r>
    </w:p>
    <w:p>
      <w:pPr>
        <w:pStyle w:val="9"/>
        <w:spacing w:before="0" w:beforeAutospacing="0" w:after="0" w:afterAutospacing="0" w:line="600" w:lineRule="exact"/>
        <w:jc w:val="both"/>
        <w:rPr>
          <w:rFonts w:hint="eastAsia" w:ascii="仿宋_GB2312" w:hAnsi="华文仿宋" w:eastAsia="仿宋_GB2312"/>
          <w:color w:val="000000" w:themeColor="text1"/>
          <w:sz w:val="32"/>
          <w:szCs w:val="32"/>
          <w14:textFill>
            <w14:solidFill>
              <w14:schemeClr w14:val="tx1"/>
            </w14:solidFill>
          </w14:textFill>
        </w:rPr>
      </w:pPr>
    </w:p>
    <w:p>
      <w:pPr>
        <w:pStyle w:val="9"/>
        <w:spacing w:before="0" w:beforeAutospacing="0" w:line="600" w:lineRule="exact"/>
        <w:jc w:val="center"/>
        <w:rPr>
          <w:rStyle w:val="14"/>
          <w:rFonts w:hint="eastAsia" w:ascii="黑体" w:hAnsi="黑体" w:eastAsia="黑体"/>
          <w:b w:val="0"/>
          <w:bCs w:val="0"/>
          <w:color w:val="000000" w:themeColor="text1"/>
          <w:sz w:val="32"/>
          <w:szCs w:val="32"/>
          <w14:textFill>
            <w14:solidFill>
              <w14:schemeClr w14:val="tx1"/>
            </w14:solidFill>
          </w14:textFill>
        </w:rPr>
      </w:pPr>
      <w:r>
        <w:rPr>
          <w:rStyle w:val="14"/>
          <w:rFonts w:hint="eastAsia" w:ascii="黑体" w:hAnsi="黑体" w:eastAsia="黑体"/>
          <w:b w:val="0"/>
          <w:bCs w:val="0"/>
          <w:color w:val="000000" w:themeColor="text1"/>
          <w:sz w:val="32"/>
          <w:szCs w:val="32"/>
          <w14:textFill>
            <w14:solidFill>
              <w14:schemeClr w14:val="tx1"/>
            </w14:solidFill>
          </w14:textFill>
        </w:rPr>
        <w:t>第</w:t>
      </w:r>
      <w:r>
        <w:rPr>
          <w:rStyle w:val="14"/>
          <w:rFonts w:hint="eastAsia" w:ascii="黑体" w:hAnsi="黑体" w:eastAsia="黑体"/>
          <w:b w:val="0"/>
          <w:bCs w:val="0"/>
          <w:color w:val="000000" w:themeColor="text1"/>
          <w:sz w:val="32"/>
          <w:szCs w:val="32"/>
          <w:lang w:val="en-US" w:eastAsia="zh-CN"/>
          <w14:textFill>
            <w14:solidFill>
              <w14:schemeClr w14:val="tx1"/>
            </w14:solidFill>
          </w14:textFill>
        </w:rPr>
        <w:t>五</w:t>
      </w:r>
      <w:r>
        <w:rPr>
          <w:rStyle w:val="14"/>
          <w:rFonts w:hint="eastAsia" w:ascii="黑体" w:hAnsi="黑体" w:eastAsia="黑体"/>
          <w:b w:val="0"/>
          <w:bCs w:val="0"/>
          <w:color w:val="000000" w:themeColor="text1"/>
          <w:sz w:val="32"/>
          <w:szCs w:val="32"/>
          <w14:textFill>
            <w14:solidFill>
              <w14:schemeClr w14:val="tx1"/>
            </w14:solidFill>
          </w14:textFill>
        </w:rPr>
        <w:t>章  附 则</w:t>
      </w:r>
    </w:p>
    <w:p>
      <w:pPr>
        <w:pStyle w:val="9"/>
        <w:spacing w:before="0" w:beforeAutospacing="0" w:after="0" w:afterAutospacing="0" w:line="600" w:lineRule="exact"/>
        <w:ind w:firstLine="636" w:firstLineChars="198"/>
        <w:jc w:val="both"/>
        <w:rPr>
          <w:rFonts w:hint="eastAsia" w:ascii="仿宋_GB2312" w:hAnsi="华文仿宋" w:eastAsia="仿宋_GB2312"/>
          <w:color w:val="000000" w:themeColor="text1"/>
          <w:sz w:val="32"/>
          <w:szCs w:val="32"/>
          <w:highlight w:val="none"/>
          <w:lang w:val="en"/>
          <w14:textFill>
            <w14:solidFill>
              <w14:schemeClr w14:val="tx1"/>
            </w14:solidFill>
          </w14:textFill>
        </w:rPr>
      </w:pPr>
      <w:r>
        <w:rPr>
          <w:rFonts w:hint="eastAsia" w:ascii="仿宋_GB2312" w:hAnsi="华文仿宋" w:eastAsia="仿宋_GB2312"/>
          <w:b/>
          <w:bCs/>
          <w:color w:val="000000" w:themeColor="text1"/>
          <w:sz w:val="32"/>
          <w:szCs w:val="32"/>
          <w14:textFill>
            <w14:solidFill>
              <w14:schemeClr w14:val="tx1"/>
            </w14:solidFill>
          </w14:textFill>
        </w:rPr>
        <w:t>第二十</w:t>
      </w:r>
      <w:r>
        <w:rPr>
          <w:rFonts w:hint="eastAsia" w:ascii="仿宋_GB2312" w:hAnsi="华文仿宋" w:eastAsia="仿宋_GB2312"/>
          <w:b/>
          <w:bCs/>
          <w:color w:val="000000" w:themeColor="text1"/>
          <w:sz w:val="32"/>
          <w:szCs w:val="32"/>
          <w:lang w:val="en-US" w:eastAsia="zh-CN"/>
          <w14:textFill>
            <w14:solidFill>
              <w14:schemeClr w14:val="tx1"/>
            </w14:solidFill>
          </w14:textFill>
        </w:rPr>
        <w:t>三</w:t>
      </w:r>
      <w:r>
        <w:rPr>
          <w:rFonts w:hint="eastAsia" w:ascii="仿宋_GB2312" w:hAnsi="华文仿宋" w:eastAsia="仿宋_GB2312"/>
          <w:b/>
          <w:bCs/>
          <w:color w:val="000000" w:themeColor="text1"/>
          <w:sz w:val="32"/>
          <w:szCs w:val="32"/>
          <w14:textFill>
            <w14:solidFill>
              <w14:schemeClr w14:val="tx1"/>
            </w14:solidFill>
          </w14:textFill>
        </w:rPr>
        <w:t>条</w:t>
      </w:r>
      <w:r>
        <w:rPr>
          <w:rFonts w:hint="eastAsia" w:ascii="黑体" w:hAnsi="黑体" w:eastAsia="黑体" w:cs="黑体"/>
          <w:b w:val="0"/>
          <w:bCs/>
          <w:color w:val="000000" w:themeColor="text1"/>
          <w:sz w:val="32"/>
          <w:szCs w:val="32"/>
          <w14:textFill>
            <w14:solidFill>
              <w14:schemeClr w14:val="tx1"/>
            </w14:solidFill>
          </w14:textFill>
        </w:rPr>
        <w:t xml:space="preserve">  </w:t>
      </w:r>
      <w:r>
        <w:rPr>
          <w:rFonts w:hint="eastAsia" w:ascii="仿宋_GB2312" w:hAnsi="华文仿宋" w:eastAsia="仿宋_GB2312"/>
          <w:color w:val="000000" w:themeColor="text1"/>
          <w:sz w:val="32"/>
          <w:szCs w:val="32"/>
          <w:highlight w:val="none"/>
          <w:lang w:val="en"/>
          <w14:textFill>
            <w14:solidFill>
              <w14:schemeClr w14:val="tx1"/>
            </w14:solidFill>
          </w14:textFill>
        </w:rPr>
        <w:t>注册土木工程师（港口与航道工程）的注册</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活动接受住房和城乡建设主管部门监管</w:t>
      </w:r>
      <w:r>
        <w:rPr>
          <w:rFonts w:hint="eastAsia" w:ascii="仿宋_GB2312" w:hAnsi="华文仿宋" w:eastAsia="仿宋_GB2312"/>
          <w:color w:val="000000" w:themeColor="text1"/>
          <w:sz w:val="32"/>
          <w:szCs w:val="32"/>
          <w:highlight w:val="none"/>
          <w:lang w:val="en"/>
          <w14:textFill>
            <w14:solidFill>
              <w14:schemeClr w14:val="tx1"/>
            </w14:solidFill>
          </w14:textFill>
        </w:rPr>
        <w:t>。</w:t>
      </w:r>
    </w:p>
    <w:p>
      <w:pPr>
        <w:pStyle w:val="9"/>
        <w:spacing w:before="0" w:beforeAutospacing="0" w:after="0" w:afterAutospacing="0" w:line="600" w:lineRule="exact"/>
        <w:ind w:firstLine="636" w:firstLineChars="198"/>
        <w:jc w:val="both"/>
        <w:rPr>
          <w:rFonts w:hint="default" w:ascii="仿宋_GB2312" w:hAnsi="华文仿宋" w:eastAsia="仿宋_GB2312"/>
          <w:color w:val="000000" w:themeColor="text1"/>
          <w:sz w:val="32"/>
          <w:szCs w:val="32"/>
          <w:highlight w:val="none"/>
          <w:lang w:val="en-US" w:eastAsia="zh-CN"/>
          <w14:textFill>
            <w14:solidFill>
              <w14:schemeClr w14:val="tx1"/>
            </w14:solidFill>
          </w14:textFill>
        </w:rPr>
      </w:pPr>
      <w:r>
        <w:rPr>
          <w:rFonts w:hint="eastAsia" w:ascii="仿宋_GB2312" w:hAnsi="华文仿宋" w:eastAsia="仿宋_GB2312"/>
          <w:b/>
          <w:bCs/>
          <w:color w:val="000000" w:themeColor="text1"/>
          <w:sz w:val="32"/>
          <w:szCs w:val="32"/>
          <w:lang w:val="en-US" w:eastAsia="zh-CN"/>
          <w14:textFill>
            <w14:solidFill>
              <w14:schemeClr w14:val="tx1"/>
            </w14:solidFill>
          </w14:textFill>
        </w:rPr>
        <w:t>第二十四条</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 xml:space="preserve">  大中型项目划分标准按照国家关于设计企业资质管理有关规定执行。</w:t>
      </w:r>
    </w:p>
    <w:p>
      <w:pPr>
        <w:pStyle w:val="9"/>
        <w:spacing w:before="0" w:beforeAutospacing="0" w:after="0" w:afterAutospacing="0" w:line="600" w:lineRule="exact"/>
        <w:ind w:firstLine="636" w:firstLineChars="198"/>
        <w:jc w:val="both"/>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第二十</w:t>
      </w:r>
      <w:r>
        <w:rPr>
          <w:rFonts w:hint="eastAsia" w:ascii="仿宋_GB2312" w:hAnsi="华文仿宋" w:eastAsia="仿宋_GB2312"/>
          <w:b/>
          <w:color w:val="000000" w:themeColor="text1"/>
          <w:sz w:val="32"/>
          <w:szCs w:val="32"/>
          <w:lang w:val="en-US" w:eastAsia="zh-CN"/>
          <w14:textFill>
            <w14:solidFill>
              <w14:schemeClr w14:val="tx1"/>
            </w14:solidFill>
          </w14:textFill>
        </w:rPr>
        <w:t>五</w:t>
      </w:r>
      <w:r>
        <w:rPr>
          <w:rFonts w:hint="eastAsia" w:ascii="仿宋_GB2312" w:hAnsi="华文仿宋" w:eastAsia="仿宋_GB2312"/>
          <w:b/>
          <w:color w:val="000000" w:themeColor="text1"/>
          <w:sz w:val="32"/>
          <w:szCs w:val="32"/>
          <w14:textFill>
            <w14:solidFill>
              <w14:schemeClr w14:val="tx1"/>
            </w14:solidFill>
          </w14:textFill>
        </w:rPr>
        <w:t xml:space="preserve">条  </w:t>
      </w:r>
      <w:r>
        <w:rPr>
          <w:rFonts w:hint="eastAsia" w:ascii="仿宋_GB2312" w:hAnsi="ˎ̥" w:eastAsia="仿宋_GB2312"/>
          <w:color w:val="000000" w:themeColor="text1"/>
          <w:sz w:val="32"/>
          <w:szCs w:val="32"/>
          <w14:textFill>
            <w14:solidFill>
              <w14:schemeClr w14:val="tx1"/>
            </w14:solidFill>
          </w14:textFill>
        </w:rPr>
        <w:t>本办法自  年 月 日起施行。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2491740</wp:posOffset>
              </wp:positionH>
              <wp:positionV relativeFrom="paragraph">
                <wp:posOffset>0</wp:posOffset>
              </wp:positionV>
              <wp:extent cx="892810" cy="299085"/>
              <wp:effectExtent l="0" t="0" r="3175" b="5715"/>
              <wp:wrapNone/>
              <wp:docPr id="1" name="文本框 1"/>
              <wp:cNvGraphicFramePr/>
              <a:graphic xmlns:a="http://schemas.openxmlformats.org/drawingml/2006/main">
                <a:graphicData uri="http://schemas.microsoft.com/office/word/2010/wordprocessingShape">
                  <wps:wsp>
                    <wps:cNvSpPr txBox="true"/>
                    <wps:spPr>
                      <a:xfrm>
                        <a:off x="0" y="0"/>
                        <a:ext cx="892629" cy="29935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96.2pt;margin-top:0pt;height:23.55pt;width:70.3pt;mso-position-horizontal-relative:margin;z-index:251659264;mso-width-relative:page;mso-height-relative:page;" filled="f" stroked="f" coordsize="21600,21600" o:gfxdata="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Aj2RrHXAAAABwEAAA8AAAAAAAAAAQAgAAAAOAAAAGRycy9kb3ducmV2LnhtbFBL&#10;AQIUABQAAAAIAIdO4kDTxCxNGgIAABkEAAAOAAAAAAAAAAEAIAAAADwBAABkcnMvZTJvRG9jLnht&#10;bFBLBQYAAAAABgAGAFkBAADIBQAAAAA=&#10;">
              <v:fill on="f" focussize="0,0"/>
              <v:stroke on="f" weight="0.5pt"/>
              <v:imagedata o:title=""/>
              <o:lock v:ext="edit" aspectratio="f"/>
              <v:textbox inset="0mm,0mm,0mm,0mm">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MzQ5M2ZlYTk3N2UxYjU3MDlmMDQwNmI3MjNiYWIifQ=="/>
  </w:docVars>
  <w:rsids>
    <w:rsidRoot w:val="00566CEC"/>
    <w:rsid w:val="0000323F"/>
    <w:rsid w:val="00011F3B"/>
    <w:rsid w:val="000133C0"/>
    <w:rsid w:val="000143E2"/>
    <w:rsid w:val="00014ACD"/>
    <w:rsid w:val="00020E7D"/>
    <w:rsid w:val="000230DD"/>
    <w:rsid w:val="00025F1F"/>
    <w:rsid w:val="00027B00"/>
    <w:rsid w:val="000308A0"/>
    <w:rsid w:val="000315FF"/>
    <w:rsid w:val="0004121B"/>
    <w:rsid w:val="00042905"/>
    <w:rsid w:val="00047177"/>
    <w:rsid w:val="00050A21"/>
    <w:rsid w:val="0005344A"/>
    <w:rsid w:val="00053932"/>
    <w:rsid w:val="00060113"/>
    <w:rsid w:val="00063230"/>
    <w:rsid w:val="00067915"/>
    <w:rsid w:val="00084FC7"/>
    <w:rsid w:val="00086917"/>
    <w:rsid w:val="00087BB5"/>
    <w:rsid w:val="000A3480"/>
    <w:rsid w:val="000A55EA"/>
    <w:rsid w:val="000A6F93"/>
    <w:rsid w:val="000B1740"/>
    <w:rsid w:val="000B31B2"/>
    <w:rsid w:val="000B6196"/>
    <w:rsid w:val="000D3BFB"/>
    <w:rsid w:val="000F1F44"/>
    <w:rsid w:val="000F324D"/>
    <w:rsid w:val="000F53E5"/>
    <w:rsid w:val="000F77D0"/>
    <w:rsid w:val="00103708"/>
    <w:rsid w:val="00107238"/>
    <w:rsid w:val="00111EA8"/>
    <w:rsid w:val="001125C0"/>
    <w:rsid w:val="001154FB"/>
    <w:rsid w:val="001157BE"/>
    <w:rsid w:val="00116A58"/>
    <w:rsid w:val="00117023"/>
    <w:rsid w:val="001304D4"/>
    <w:rsid w:val="001341BC"/>
    <w:rsid w:val="00134578"/>
    <w:rsid w:val="001408A8"/>
    <w:rsid w:val="001741C0"/>
    <w:rsid w:val="0017552A"/>
    <w:rsid w:val="00185833"/>
    <w:rsid w:val="00191497"/>
    <w:rsid w:val="001A557B"/>
    <w:rsid w:val="001A5ABB"/>
    <w:rsid w:val="001A7091"/>
    <w:rsid w:val="001B15A4"/>
    <w:rsid w:val="001B29B8"/>
    <w:rsid w:val="001D0069"/>
    <w:rsid w:val="001D14D4"/>
    <w:rsid w:val="001D1FB5"/>
    <w:rsid w:val="001D3D0C"/>
    <w:rsid w:val="001D5B9E"/>
    <w:rsid w:val="001E0F25"/>
    <w:rsid w:val="001E457B"/>
    <w:rsid w:val="001E4B3E"/>
    <w:rsid w:val="001F5771"/>
    <w:rsid w:val="00210CBD"/>
    <w:rsid w:val="002124E6"/>
    <w:rsid w:val="00216BA0"/>
    <w:rsid w:val="002220BE"/>
    <w:rsid w:val="002316DF"/>
    <w:rsid w:val="00234637"/>
    <w:rsid w:val="00235BE0"/>
    <w:rsid w:val="00252ABF"/>
    <w:rsid w:val="00253673"/>
    <w:rsid w:val="00255467"/>
    <w:rsid w:val="002610CD"/>
    <w:rsid w:val="002619A3"/>
    <w:rsid w:val="00261AC3"/>
    <w:rsid w:val="00263649"/>
    <w:rsid w:val="00273533"/>
    <w:rsid w:val="002747C4"/>
    <w:rsid w:val="00276246"/>
    <w:rsid w:val="0028234E"/>
    <w:rsid w:val="00284AE0"/>
    <w:rsid w:val="0029084D"/>
    <w:rsid w:val="00290D97"/>
    <w:rsid w:val="002916CC"/>
    <w:rsid w:val="002A3CC5"/>
    <w:rsid w:val="002A5AD7"/>
    <w:rsid w:val="002A691F"/>
    <w:rsid w:val="002A7BBD"/>
    <w:rsid w:val="002B2748"/>
    <w:rsid w:val="002B3237"/>
    <w:rsid w:val="002C5807"/>
    <w:rsid w:val="002D7E4F"/>
    <w:rsid w:val="002E196E"/>
    <w:rsid w:val="002E54C8"/>
    <w:rsid w:val="002E7974"/>
    <w:rsid w:val="002F16F8"/>
    <w:rsid w:val="002F481F"/>
    <w:rsid w:val="003007F9"/>
    <w:rsid w:val="0030121C"/>
    <w:rsid w:val="0030598C"/>
    <w:rsid w:val="00311B53"/>
    <w:rsid w:val="003125F6"/>
    <w:rsid w:val="00312DEF"/>
    <w:rsid w:val="00312FB3"/>
    <w:rsid w:val="00314C9D"/>
    <w:rsid w:val="00333A52"/>
    <w:rsid w:val="00340EDE"/>
    <w:rsid w:val="00352071"/>
    <w:rsid w:val="00361CA6"/>
    <w:rsid w:val="00361CD1"/>
    <w:rsid w:val="00361D78"/>
    <w:rsid w:val="00364027"/>
    <w:rsid w:val="003708B0"/>
    <w:rsid w:val="00387987"/>
    <w:rsid w:val="00391D50"/>
    <w:rsid w:val="00393842"/>
    <w:rsid w:val="00396709"/>
    <w:rsid w:val="00397AA2"/>
    <w:rsid w:val="003A28DC"/>
    <w:rsid w:val="003B0097"/>
    <w:rsid w:val="003B0B30"/>
    <w:rsid w:val="003B615A"/>
    <w:rsid w:val="003C0919"/>
    <w:rsid w:val="003C24CB"/>
    <w:rsid w:val="003C40B2"/>
    <w:rsid w:val="003C5E77"/>
    <w:rsid w:val="003C6943"/>
    <w:rsid w:val="003C70BF"/>
    <w:rsid w:val="003C7510"/>
    <w:rsid w:val="003D1CDC"/>
    <w:rsid w:val="003D3061"/>
    <w:rsid w:val="003E1429"/>
    <w:rsid w:val="003E70B6"/>
    <w:rsid w:val="004021E2"/>
    <w:rsid w:val="004107AF"/>
    <w:rsid w:val="00415CB7"/>
    <w:rsid w:val="00416D47"/>
    <w:rsid w:val="00420942"/>
    <w:rsid w:val="00423A37"/>
    <w:rsid w:val="00423CAA"/>
    <w:rsid w:val="00425779"/>
    <w:rsid w:val="0042698D"/>
    <w:rsid w:val="00431FF9"/>
    <w:rsid w:val="00472A3F"/>
    <w:rsid w:val="004734C5"/>
    <w:rsid w:val="00476E89"/>
    <w:rsid w:val="004929EB"/>
    <w:rsid w:val="004A7AC1"/>
    <w:rsid w:val="004A7B4F"/>
    <w:rsid w:val="004A7E92"/>
    <w:rsid w:val="004B286A"/>
    <w:rsid w:val="004B5689"/>
    <w:rsid w:val="004C3A95"/>
    <w:rsid w:val="004C7B37"/>
    <w:rsid w:val="004E7295"/>
    <w:rsid w:val="004F2215"/>
    <w:rsid w:val="004F29F5"/>
    <w:rsid w:val="004F56FD"/>
    <w:rsid w:val="004F5E51"/>
    <w:rsid w:val="00506CAD"/>
    <w:rsid w:val="00521C1F"/>
    <w:rsid w:val="0052365C"/>
    <w:rsid w:val="005240EC"/>
    <w:rsid w:val="00531460"/>
    <w:rsid w:val="00532F92"/>
    <w:rsid w:val="00541BC8"/>
    <w:rsid w:val="005437F4"/>
    <w:rsid w:val="005464DF"/>
    <w:rsid w:val="00546B2D"/>
    <w:rsid w:val="005521DA"/>
    <w:rsid w:val="00554726"/>
    <w:rsid w:val="00566CEC"/>
    <w:rsid w:val="005717FD"/>
    <w:rsid w:val="0057434D"/>
    <w:rsid w:val="005808B9"/>
    <w:rsid w:val="0058781D"/>
    <w:rsid w:val="00587F11"/>
    <w:rsid w:val="005A64B3"/>
    <w:rsid w:val="005A6AE2"/>
    <w:rsid w:val="005B1C6E"/>
    <w:rsid w:val="005B2CD4"/>
    <w:rsid w:val="005B5191"/>
    <w:rsid w:val="005B7EAE"/>
    <w:rsid w:val="005C0D1A"/>
    <w:rsid w:val="005C1E12"/>
    <w:rsid w:val="005C1F9B"/>
    <w:rsid w:val="005C1FA0"/>
    <w:rsid w:val="005C5EC0"/>
    <w:rsid w:val="005C7A60"/>
    <w:rsid w:val="005D4633"/>
    <w:rsid w:val="005E334D"/>
    <w:rsid w:val="005E33EE"/>
    <w:rsid w:val="005E7641"/>
    <w:rsid w:val="005F1DCB"/>
    <w:rsid w:val="005F3997"/>
    <w:rsid w:val="00605FC2"/>
    <w:rsid w:val="006079C8"/>
    <w:rsid w:val="0062296D"/>
    <w:rsid w:val="006266EE"/>
    <w:rsid w:val="0063046A"/>
    <w:rsid w:val="006325E8"/>
    <w:rsid w:val="00634D16"/>
    <w:rsid w:val="0063526D"/>
    <w:rsid w:val="00636C86"/>
    <w:rsid w:val="006423E8"/>
    <w:rsid w:val="0065013D"/>
    <w:rsid w:val="00650F94"/>
    <w:rsid w:val="00651A13"/>
    <w:rsid w:val="00652B73"/>
    <w:rsid w:val="00655833"/>
    <w:rsid w:val="00656A3E"/>
    <w:rsid w:val="006577BD"/>
    <w:rsid w:val="00663B7D"/>
    <w:rsid w:val="00666148"/>
    <w:rsid w:val="00666381"/>
    <w:rsid w:val="006665DC"/>
    <w:rsid w:val="006671F6"/>
    <w:rsid w:val="00670041"/>
    <w:rsid w:val="006755CC"/>
    <w:rsid w:val="006773CC"/>
    <w:rsid w:val="006852C3"/>
    <w:rsid w:val="00686B0C"/>
    <w:rsid w:val="006871A9"/>
    <w:rsid w:val="006879D8"/>
    <w:rsid w:val="00687F28"/>
    <w:rsid w:val="006B12C5"/>
    <w:rsid w:val="006B2C35"/>
    <w:rsid w:val="006B3A59"/>
    <w:rsid w:val="006B5200"/>
    <w:rsid w:val="006C35E4"/>
    <w:rsid w:val="006C3646"/>
    <w:rsid w:val="006E298B"/>
    <w:rsid w:val="006E6C23"/>
    <w:rsid w:val="006F118E"/>
    <w:rsid w:val="006F18F7"/>
    <w:rsid w:val="00701461"/>
    <w:rsid w:val="00702E10"/>
    <w:rsid w:val="007037B6"/>
    <w:rsid w:val="007146FF"/>
    <w:rsid w:val="00721A9A"/>
    <w:rsid w:val="007247FA"/>
    <w:rsid w:val="00724F2D"/>
    <w:rsid w:val="00734C49"/>
    <w:rsid w:val="007366DF"/>
    <w:rsid w:val="00736A25"/>
    <w:rsid w:val="00737208"/>
    <w:rsid w:val="00737BF0"/>
    <w:rsid w:val="007408C7"/>
    <w:rsid w:val="00741230"/>
    <w:rsid w:val="00742F16"/>
    <w:rsid w:val="007504B3"/>
    <w:rsid w:val="007513C1"/>
    <w:rsid w:val="0075680C"/>
    <w:rsid w:val="00757470"/>
    <w:rsid w:val="007575C3"/>
    <w:rsid w:val="00764974"/>
    <w:rsid w:val="00772D6B"/>
    <w:rsid w:val="007735C1"/>
    <w:rsid w:val="00785392"/>
    <w:rsid w:val="0078793C"/>
    <w:rsid w:val="00791206"/>
    <w:rsid w:val="00792757"/>
    <w:rsid w:val="00796C3D"/>
    <w:rsid w:val="007A1B4A"/>
    <w:rsid w:val="007B6613"/>
    <w:rsid w:val="007C0585"/>
    <w:rsid w:val="007C5DEA"/>
    <w:rsid w:val="007D31A0"/>
    <w:rsid w:val="007E6031"/>
    <w:rsid w:val="007E738B"/>
    <w:rsid w:val="007F3492"/>
    <w:rsid w:val="007F4240"/>
    <w:rsid w:val="007F7AED"/>
    <w:rsid w:val="00800C78"/>
    <w:rsid w:val="00817BA6"/>
    <w:rsid w:val="00820E05"/>
    <w:rsid w:val="00822ABF"/>
    <w:rsid w:val="00822AD6"/>
    <w:rsid w:val="0082378C"/>
    <w:rsid w:val="00824915"/>
    <w:rsid w:val="008255F1"/>
    <w:rsid w:val="0082576F"/>
    <w:rsid w:val="00825C63"/>
    <w:rsid w:val="008306FC"/>
    <w:rsid w:val="00837318"/>
    <w:rsid w:val="00845F03"/>
    <w:rsid w:val="00847737"/>
    <w:rsid w:val="00852A61"/>
    <w:rsid w:val="00854481"/>
    <w:rsid w:val="00854894"/>
    <w:rsid w:val="00857641"/>
    <w:rsid w:val="00863B59"/>
    <w:rsid w:val="00863CEA"/>
    <w:rsid w:val="00872592"/>
    <w:rsid w:val="008820B1"/>
    <w:rsid w:val="008835CE"/>
    <w:rsid w:val="00885E8B"/>
    <w:rsid w:val="0088680F"/>
    <w:rsid w:val="00891926"/>
    <w:rsid w:val="008941A1"/>
    <w:rsid w:val="00894E94"/>
    <w:rsid w:val="008A2A5A"/>
    <w:rsid w:val="008A3DBC"/>
    <w:rsid w:val="008A731E"/>
    <w:rsid w:val="008B7F23"/>
    <w:rsid w:val="008D03CB"/>
    <w:rsid w:val="008D7CFC"/>
    <w:rsid w:val="008E1095"/>
    <w:rsid w:val="008E4363"/>
    <w:rsid w:val="008E7557"/>
    <w:rsid w:val="008F5119"/>
    <w:rsid w:val="0090135B"/>
    <w:rsid w:val="00901456"/>
    <w:rsid w:val="0091668F"/>
    <w:rsid w:val="00916CC1"/>
    <w:rsid w:val="00917FAC"/>
    <w:rsid w:val="00924FF3"/>
    <w:rsid w:val="00926A14"/>
    <w:rsid w:val="0093026B"/>
    <w:rsid w:val="00930770"/>
    <w:rsid w:val="00930DB8"/>
    <w:rsid w:val="0093652C"/>
    <w:rsid w:val="00944591"/>
    <w:rsid w:val="00950385"/>
    <w:rsid w:val="009527BE"/>
    <w:rsid w:val="009719D7"/>
    <w:rsid w:val="00973824"/>
    <w:rsid w:val="00987F2C"/>
    <w:rsid w:val="009917A2"/>
    <w:rsid w:val="00992471"/>
    <w:rsid w:val="00993C67"/>
    <w:rsid w:val="00996B5B"/>
    <w:rsid w:val="009A0D6C"/>
    <w:rsid w:val="009A463F"/>
    <w:rsid w:val="009A6622"/>
    <w:rsid w:val="009B3F8F"/>
    <w:rsid w:val="009B571B"/>
    <w:rsid w:val="009C2EED"/>
    <w:rsid w:val="009C2F34"/>
    <w:rsid w:val="009D1A9C"/>
    <w:rsid w:val="009D3B3E"/>
    <w:rsid w:val="009D726D"/>
    <w:rsid w:val="009E2F99"/>
    <w:rsid w:val="009E35B1"/>
    <w:rsid w:val="009F574B"/>
    <w:rsid w:val="00A01F9E"/>
    <w:rsid w:val="00A07EAB"/>
    <w:rsid w:val="00A13E3A"/>
    <w:rsid w:val="00A14291"/>
    <w:rsid w:val="00A14DDA"/>
    <w:rsid w:val="00A15CE0"/>
    <w:rsid w:val="00A218FD"/>
    <w:rsid w:val="00A248F1"/>
    <w:rsid w:val="00A26EBF"/>
    <w:rsid w:val="00A27CAC"/>
    <w:rsid w:val="00A30FEE"/>
    <w:rsid w:val="00A32C12"/>
    <w:rsid w:val="00A45364"/>
    <w:rsid w:val="00A47020"/>
    <w:rsid w:val="00A52B23"/>
    <w:rsid w:val="00A57537"/>
    <w:rsid w:val="00A675A5"/>
    <w:rsid w:val="00A70106"/>
    <w:rsid w:val="00A77C5C"/>
    <w:rsid w:val="00A81AEA"/>
    <w:rsid w:val="00A83393"/>
    <w:rsid w:val="00A844A9"/>
    <w:rsid w:val="00A8450D"/>
    <w:rsid w:val="00A87DE6"/>
    <w:rsid w:val="00AB5C18"/>
    <w:rsid w:val="00AB7CFD"/>
    <w:rsid w:val="00AC0EFC"/>
    <w:rsid w:val="00AC48D7"/>
    <w:rsid w:val="00AC759B"/>
    <w:rsid w:val="00AC7D6B"/>
    <w:rsid w:val="00AD3604"/>
    <w:rsid w:val="00AD447C"/>
    <w:rsid w:val="00AD7F44"/>
    <w:rsid w:val="00AE25B7"/>
    <w:rsid w:val="00AF294E"/>
    <w:rsid w:val="00AF44C3"/>
    <w:rsid w:val="00AF67CE"/>
    <w:rsid w:val="00AF7BB4"/>
    <w:rsid w:val="00B00C12"/>
    <w:rsid w:val="00B01238"/>
    <w:rsid w:val="00B05F3F"/>
    <w:rsid w:val="00B104F6"/>
    <w:rsid w:val="00B11668"/>
    <w:rsid w:val="00B14755"/>
    <w:rsid w:val="00B162DB"/>
    <w:rsid w:val="00B233D2"/>
    <w:rsid w:val="00B24275"/>
    <w:rsid w:val="00B25F20"/>
    <w:rsid w:val="00B26ADE"/>
    <w:rsid w:val="00B32AC1"/>
    <w:rsid w:val="00B33061"/>
    <w:rsid w:val="00B33C42"/>
    <w:rsid w:val="00B34B93"/>
    <w:rsid w:val="00B355B0"/>
    <w:rsid w:val="00B37B8D"/>
    <w:rsid w:val="00B51ED2"/>
    <w:rsid w:val="00B54868"/>
    <w:rsid w:val="00B6448B"/>
    <w:rsid w:val="00B71065"/>
    <w:rsid w:val="00B73929"/>
    <w:rsid w:val="00B74ECD"/>
    <w:rsid w:val="00B76833"/>
    <w:rsid w:val="00B83BFF"/>
    <w:rsid w:val="00B86EED"/>
    <w:rsid w:val="00B96F2C"/>
    <w:rsid w:val="00BA3685"/>
    <w:rsid w:val="00BA67CD"/>
    <w:rsid w:val="00BB1288"/>
    <w:rsid w:val="00BB22DE"/>
    <w:rsid w:val="00BB3CF4"/>
    <w:rsid w:val="00BB4652"/>
    <w:rsid w:val="00BB6E0B"/>
    <w:rsid w:val="00BC6D75"/>
    <w:rsid w:val="00BD3F91"/>
    <w:rsid w:val="00BD7764"/>
    <w:rsid w:val="00BD7F1A"/>
    <w:rsid w:val="00BD7F78"/>
    <w:rsid w:val="00BE018F"/>
    <w:rsid w:val="00BE0D2D"/>
    <w:rsid w:val="00BE5E9B"/>
    <w:rsid w:val="00BE6D8D"/>
    <w:rsid w:val="00C125F9"/>
    <w:rsid w:val="00C17F84"/>
    <w:rsid w:val="00C22F84"/>
    <w:rsid w:val="00C24D46"/>
    <w:rsid w:val="00C30103"/>
    <w:rsid w:val="00C3276B"/>
    <w:rsid w:val="00C36A5B"/>
    <w:rsid w:val="00C37E1B"/>
    <w:rsid w:val="00C454BB"/>
    <w:rsid w:val="00C76177"/>
    <w:rsid w:val="00C96FF2"/>
    <w:rsid w:val="00CA08EA"/>
    <w:rsid w:val="00CA093B"/>
    <w:rsid w:val="00CA5A82"/>
    <w:rsid w:val="00CA638F"/>
    <w:rsid w:val="00CB04A3"/>
    <w:rsid w:val="00CB16E8"/>
    <w:rsid w:val="00CB3FA0"/>
    <w:rsid w:val="00CB6353"/>
    <w:rsid w:val="00CB7CB3"/>
    <w:rsid w:val="00CC2C11"/>
    <w:rsid w:val="00CC2DEC"/>
    <w:rsid w:val="00CC2EA6"/>
    <w:rsid w:val="00CC3C23"/>
    <w:rsid w:val="00CC3E04"/>
    <w:rsid w:val="00CD303F"/>
    <w:rsid w:val="00CD31EE"/>
    <w:rsid w:val="00CD6C9D"/>
    <w:rsid w:val="00CD6FD8"/>
    <w:rsid w:val="00CF501E"/>
    <w:rsid w:val="00CF584C"/>
    <w:rsid w:val="00CF5D81"/>
    <w:rsid w:val="00CF781A"/>
    <w:rsid w:val="00CF7C17"/>
    <w:rsid w:val="00D01B74"/>
    <w:rsid w:val="00D04971"/>
    <w:rsid w:val="00D1308A"/>
    <w:rsid w:val="00D222D2"/>
    <w:rsid w:val="00D23B95"/>
    <w:rsid w:val="00D23F7E"/>
    <w:rsid w:val="00D31B8D"/>
    <w:rsid w:val="00D42D91"/>
    <w:rsid w:val="00D436DC"/>
    <w:rsid w:val="00D43DC3"/>
    <w:rsid w:val="00D43DFA"/>
    <w:rsid w:val="00D44400"/>
    <w:rsid w:val="00D455C1"/>
    <w:rsid w:val="00D46BE3"/>
    <w:rsid w:val="00D471E3"/>
    <w:rsid w:val="00D517C7"/>
    <w:rsid w:val="00D52429"/>
    <w:rsid w:val="00D573D6"/>
    <w:rsid w:val="00D62AEC"/>
    <w:rsid w:val="00D65E6C"/>
    <w:rsid w:val="00D67F3F"/>
    <w:rsid w:val="00D73896"/>
    <w:rsid w:val="00D7498E"/>
    <w:rsid w:val="00D75972"/>
    <w:rsid w:val="00D822BB"/>
    <w:rsid w:val="00D850C7"/>
    <w:rsid w:val="00D91C89"/>
    <w:rsid w:val="00D97A3F"/>
    <w:rsid w:val="00DA1512"/>
    <w:rsid w:val="00DA42DE"/>
    <w:rsid w:val="00DB118F"/>
    <w:rsid w:val="00DB5034"/>
    <w:rsid w:val="00DC49EE"/>
    <w:rsid w:val="00DC4EE6"/>
    <w:rsid w:val="00DC5413"/>
    <w:rsid w:val="00DD7B87"/>
    <w:rsid w:val="00DE108B"/>
    <w:rsid w:val="00DF1F09"/>
    <w:rsid w:val="00DF4218"/>
    <w:rsid w:val="00DF445E"/>
    <w:rsid w:val="00DF66C4"/>
    <w:rsid w:val="00E03BAC"/>
    <w:rsid w:val="00E04B8F"/>
    <w:rsid w:val="00E1279D"/>
    <w:rsid w:val="00E25CFC"/>
    <w:rsid w:val="00E313E1"/>
    <w:rsid w:val="00E3798E"/>
    <w:rsid w:val="00E42D7C"/>
    <w:rsid w:val="00E5648A"/>
    <w:rsid w:val="00E62BDE"/>
    <w:rsid w:val="00E7411C"/>
    <w:rsid w:val="00E744D1"/>
    <w:rsid w:val="00E76463"/>
    <w:rsid w:val="00E92C0F"/>
    <w:rsid w:val="00E93486"/>
    <w:rsid w:val="00E95A22"/>
    <w:rsid w:val="00E9750A"/>
    <w:rsid w:val="00EA3B9A"/>
    <w:rsid w:val="00EA49C2"/>
    <w:rsid w:val="00EA6FB5"/>
    <w:rsid w:val="00EA7E81"/>
    <w:rsid w:val="00EB02F5"/>
    <w:rsid w:val="00EB0A03"/>
    <w:rsid w:val="00EB53E1"/>
    <w:rsid w:val="00EB586D"/>
    <w:rsid w:val="00EB7C7C"/>
    <w:rsid w:val="00ED0607"/>
    <w:rsid w:val="00ED5A20"/>
    <w:rsid w:val="00ED760F"/>
    <w:rsid w:val="00EE00C7"/>
    <w:rsid w:val="00EE1F0B"/>
    <w:rsid w:val="00EE6D05"/>
    <w:rsid w:val="00EF0EAC"/>
    <w:rsid w:val="00EF3B7C"/>
    <w:rsid w:val="00EF7DDD"/>
    <w:rsid w:val="00F013CD"/>
    <w:rsid w:val="00F071DB"/>
    <w:rsid w:val="00F245D0"/>
    <w:rsid w:val="00F248E6"/>
    <w:rsid w:val="00F265E9"/>
    <w:rsid w:val="00F309F8"/>
    <w:rsid w:val="00F31B45"/>
    <w:rsid w:val="00F331E0"/>
    <w:rsid w:val="00F412DD"/>
    <w:rsid w:val="00F46055"/>
    <w:rsid w:val="00F4711D"/>
    <w:rsid w:val="00F50395"/>
    <w:rsid w:val="00F6485F"/>
    <w:rsid w:val="00F64B38"/>
    <w:rsid w:val="00F72FA3"/>
    <w:rsid w:val="00F740A8"/>
    <w:rsid w:val="00F80885"/>
    <w:rsid w:val="00F90B44"/>
    <w:rsid w:val="00F9243D"/>
    <w:rsid w:val="00F9332B"/>
    <w:rsid w:val="00FB011A"/>
    <w:rsid w:val="00FB5BC5"/>
    <w:rsid w:val="00FC13EF"/>
    <w:rsid w:val="00FC417D"/>
    <w:rsid w:val="00FC55AA"/>
    <w:rsid w:val="00FD34D6"/>
    <w:rsid w:val="00FD3FE6"/>
    <w:rsid w:val="00FD44A2"/>
    <w:rsid w:val="00FE01AA"/>
    <w:rsid w:val="00FF1A0C"/>
    <w:rsid w:val="00FF4B2B"/>
    <w:rsid w:val="01085180"/>
    <w:rsid w:val="019B3634"/>
    <w:rsid w:val="01A34BEA"/>
    <w:rsid w:val="01C846E8"/>
    <w:rsid w:val="01EE363E"/>
    <w:rsid w:val="02185FDB"/>
    <w:rsid w:val="02720839"/>
    <w:rsid w:val="02EA62D0"/>
    <w:rsid w:val="02F049F7"/>
    <w:rsid w:val="036F6B27"/>
    <w:rsid w:val="04443176"/>
    <w:rsid w:val="045B1D5A"/>
    <w:rsid w:val="04B46808"/>
    <w:rsid w:val="04B51212"/>
    <w:rsid w:val="04DC3FF7"/>
    <w:rsid w:val="052970D6"/>
    <w:rsid w:val="055B1960"/>
    <w:rsid w:val="05751CE7"/>
    <w:rsid w:val="059D3E1F"/>
    <w:rsid w:val="05C55954"/>
    <w:rsid w:val="06397019"/>
    <w:rsid w:val="0644429B"/>
    <w:rsid w:val="07262425"/>
    <w:rsid w:val="073E68A6"/>
    <w:rsid w:val="075E034A"/>
    <w:rsid w:val="07A54331"/>
    <w:rsid w:val="083C4CCF"/>
    <w:rsid w:val="084900C9"/>
    <w:rsid w:val="089D33C6"/>
    <w:rsid w:val="08E74A5D"/>
    <w:rsid w:val="08EC209C"/>
    <w:rsid w:val="096E5786"/>
    <w:rsid w:val="09820025"/>
    <w:rsid w:val="0990452D"/>
    <w:rsid w:val="099C43EE"/>
    <w:rsid w:val="09C03D52"/>
    <w:rsid w:val="09D644BC"/>
    <w:rsid w:val="09ED31A2"/>
    <w:rsid w:val="09FF0C1C"/>
    <w:rsid w:val="0A663DB0"/>
    <w:rsid w:val="0AA10204"/>
    <w:rsid w:val="0AD8244A"/>
    <w:rsid w:val="0B3058BE"/>
    <w:rsid w:val="0B6D6042"/>
    <w:rsid w:val="0B784848"/>
    <w:rsid w:val="0C582550"/>
    <w:rsid w:val="0CCA3020"/>
    <w:rsid w:val="0D8E43CC"/>
    <w:rsid w:val="0DB937C0"/>
    <w:rsid w:val="0E3E5C19"/>
    <w:rsid w:val="0E712213"/>
    <w:rsid w:val="0EA90EFB"/>
    <w:rsid w:val="0EB34775"/>
    <w:rsid w:val="0ECF2B6F"/>
    <w:rsid w:val="0F2D1D3D"/>
    <w:rsid w:val="0F376EAB"/>
    <w:rsid w:val="0F451CCF"/>
    <w:rsid w:val="0FFE766B"/>
    <w:rsid w:val="10561025"/>
    <w:rsid w:val="10717900"/>
    <w:rsid w:val="10F1501F"/>
    <w:rsid w:val="10F261C9"/>
    <w:rsid w:val="11246D95"/>
    <w:rsid w:val="114D33C4"/>
    <w:rsid w:val="11965BC6"/>
    <w:rsid w:val="11DD37F5"/>
    <w:rsid w:val="11E3707A"/>
    <w:rsid w:val="11EB50BC"/>
    <w:rsid w:val="1236627B"/>
    <w:rsid w:val="126A5119"/>
    <w:rsid w:val="12751A8F"/>
    <w:rsid w:val="128679E9"/>
    <w:rsid w:val="129C1CC1"/>
    <w:rsid w:val="12C56763"/>
    <w:rsid w:val="13607D42"/>
    <w:rsid w:val="14F419A7"/>
    <w:rsid w:val="156D65B9"/>
    <w:rsid w:val="15920421"/>
    <w:rsid w:val="15BF2EB1"/>
    <w:rsid w:val="16000EFF"/>
    <w:rsid w:val="166718DF"/>
    <w:rsid w:val="16B014D8"/>
    <w:rsid w:val="16FB7C4B"/>
    <w:rsid w:val="16FD21B4"/>
    <w:rsid w:val="172C5003"/>
    <w:rsid w:val="17EE7198"/>
    <w:rsid w:val="181D4F42"/>
    <w:rsid w:val="183521E7"/>
    <w:rsid w:val="18B02D04"/>
    <w:rsid w:val="18D01CF3"/>
    <w:rsid w:val="19211E9C"/>
    <w:rsid w:val="19640835"/>
    <w:rsid w:val="199E495F"/>
    <w:rsid w:val="19E43461"/>
    <w:rsid w:val="19F3005A"/>
    <w:rsid w:val="19F53CC9"/>
    <w:rsid w:val="1A750A6F"/>
    <w:rsid w:val="1AB0431A"/>
    <w:rsid w:val="1B375D24"/>
    <w:rsid w:val="1BED0AD9"/>
    <w:rsid w:val="1C2A74FF"/>
    <w:rsid w:val="1C612FA7"/>
    <w:rsid w:val="1CC618B6"/>
    <w:rsid w:val="1CE419CB"/>
    <w:rsid w:val="1D28626C"/>
    <w:rsid w:val="1D846A37"/>
    <w:rsid w:val="1DD17552"/>
    <w:rsid w:val="1E1668F5"/>
    <w:rsid w:val="1F316F2E"/>
    <w:rsid w:val="1F9A005C"/>
    <w:rsid w:val="1FA305A2"/>
    <w:rsid w:val="1FDB443A"/>
    <w:rsid w:val="202036A2"/>
    <w:rsid w:val="20380A08"/>
    <w:rsid w:val="20920164"/>
    <w:rsid w:val="20CA4AA6"/>
    <w:rsid w:val="20FD17BE"/>
    <w:rsid w:val="212C4C52"/>
    <w:rsid w:val="218B0D64"/>
    <w:rsid w:val="21C7292A"/>
    <w:rsid w:val="21C76B63"/>
    <w:rsid w:val="21D97B35"/>
    <w:rsid w:val="225278E7"/>
    <w:rsid w:val="22B441FA"/>
    <w:rsid w:val="22D057F3"/>
    <w:rsid w:val="22F62969"/>
    <w:rsid w:val="23057C40"/>
    <w:rsid w:val="23267DD6"/>
    <w:rsid w:val="237908A2"/>
    <w:rsid w:val="238E68C5"/>
    <w:rsid w:val="23EA6713"/>
    <w:rsid w:val="24137EF5"/>
    <w:rsid w:val="242043B4"/>
    <w:rsid w:val="24501271"/>
    <w:rsid w:val="25BF5294"/>
    <w:rsid w:val="25C05BE1"/>
    <w:rsid w:val="268D57C2"/>
    <w:rsid w:val="26902A75"/>
    <w:rsid w:val="269B065F"/>
    <w:rsid w:val="26F6120E"/>
    <w:rsid w:val="2742006A"/>
    <w:rsid w:val="27667BE4"/>
    <w:rsid w:val="276C5A44"/>
    <w:rsid w:val="27750952"/>
    <w:rsid w:val="27A46632"/>
    <w:rsid w:val="27B9389C"/>
    <w:rsid w:val="27D159B6"/>
    <w:rsid w:val="28B9421C"/>
    <w:rsid w:val="297B189A"/>
    <w:rsid w:val="29820AB2"/>
    <w:rsid w:val="29BA4F31"/>
    <w:rsid w:val="2A066D2C"/>
    <w:rsid w:val="2A145021"/>
    <w:rsid w:val="2A657A12"/>
    <w:rsid w:val="2A77737F"/>
    <w:rsid w:val="2ABD0E2C"/>
    <w:rsid w:val="2ADF2681"/>
    <w:rsid w:val="2B08148B"/>
    <w:rsid w:val="2B51114D"/>
    <w:rsid w:val="2B5E7CA2"/>
    <w:rsid w:val="2B980247"/>
    <w:rsid w:val="2BEA6D09"/>
    <w:rsid w:val="2C01466F"/>
    <w:rsid w:val="2CAD4098"/>
    <w:rsid w:val="2CB740B5"/>
    <w:rsid w:val="2CBE44F7"/>
    <w:rsid w:val="2CDC080A"/>
    <w:rsid w:val="2CED26E7"/>
    <w:rsid w:val="2D637EF2"/>
    <w:rsid w:val="2D9D2C47"/>
    <w:rsid w:val="2DAF5BEE"/>
    <w:rsid w:val="2DC52874"/>
    <w:rsid w:val="2DF9330D"/>
    <w:rsid w:val="2E4C168F"/>
    <w:rsid w:val="2E6A5D0F"/>
    <w:rsid w:val="2E756383"/>
    <w:rsid w:val="2E854BCE"/>
    <w:rsid w:val="2EA30649"/>
    <w:rsid w:val="2ED355F7"/>
    <w:rsid w:val="2F721EA4"/>
    <w:rsid w:val="2FED0C50"/>
    <w:rsid w:val="30242157"/>
    <w:rsid w:val="30817B84"/>
    <w:rsid w:val="30E730CB"/>
    <w:rsid w:val="329F0927"/>
    <w:rsid w:val="33046299"/>
    <w:rsid w:val="331550A1"/>
    <w:rsid w:val="334068B4"/>
    <w:rsid w:val="33460DA3"/>
    <w:rsid w:val="336005F5"/>
    <w:rsid w:val="33755F0F"/>
    <w:rsid w:val="33813603"/>
    <w:rsid w:val="338A5133"/>
    <w:rsid w:val="33B77328"/>
    <w:rsid w:val="33C86BE6"/>
    <w:rsid w:val="33CE4E12"/>
    <w:rsid w:val="34126ED7"/>
    <w:rsid w:val="341C3B77"/>
    <w:rsid w:val="342F4814"/>
    <w:rsid w:val="34593C18"/>
    <w:rsid w:val="34AC7B12"/>
    <w:rsid w:val="35000E8B"/>
    <w:rsid w:val="35001E3E"/>
    <w:rsid w:val="35954B15"/>
    <w:rsid w:val="35BA6896"/>
    <w:rsid w:val="35DC5B8F"/>
    <w:rsid w:val="35F3F0B3"/>
    <w:rsid w:val="36056068"/>
    <w:rsid w:val="3653608C"/>
    <w:rsid w:val="369052F2"/>
    <w:rsid w:val="36E04176"/>
    <w:rsid w:val="37645C9B"/>
    <w:rsid w:val="379440E0"/>
    <w:rsid w:val="38016CAB"/>
    <w:rsid w:val="380541DE"/>
    <w:rsid w:val="393C70D9"/>
    <w:rsid w:val="394A18BE"/>
    <w:rsid w:val="39515F7C"/>
    <w:rsid w:val="3988182C"/>
    <w:rsid w:val="39B30709"/>
    <w:rsid w:val="39C65015"/>
    <w:rsid w:val="39D0587C"/>
    <w:rsid w:val="3A233BEC"/>
    <w:rsid w:val="3A3E3EE4"/>
    <w:rsid w:val="3A4D1E76"/>
    <w:rsid w:val="3A9E4006"/>
    <w:rsid w:val="3AA47D1A"/>
    <w:rsid w:val="3ABF433C"/>
    <w:rsid w:val="3AC62B2C"/>
    <w:rsid w:val="3AFD61EB"/>
    <w:rsid w:val="3B2233BD"/>
    <w:rsid w:val="3B867DC2"/>
    <w:rsid w:val="3B87502B"/>
    <w:rsid w:val="3C4C7C56"/>
    <w:rsid w:val="3CEF7C1B"/>
    <w:rsid w:val="3D621347"/>
    <w:rsid w:val="3E9E5F37"/>
    <w:rsid w:val="3EE27301"/>
    <w:rsid w:val="3F647042"/>
    <w:rsid w:val="3F743FC9"/>
    <w:rsid w:val="3FA833B2"/>
    <w:rsid w:val="3FE65182"/>
    <w:rsid w:val="3FF922B6"/>
    <w:rsid w:val="401814E2"/>
    <w:rsid w:val="40214951"/>
    <w:rsid w:val="403833DD"/>
    <w:rsid w:val="406E27D1"/>
    <w:rsid w:val="40EB6196"/>
    <w:rsid w:val="41430049"/>
    <w:rsid w:val="41D806D2"/>
    <w:rsid w:val="422D3F1D"/>
    <w:rsid w:val="42927B60"/>
    <w:rsid w:val="43867F76"/>
    <w:rsid w:val="43DF79C7"/>
    <w:rsid w:val="43FD701B"/>
    <w:rsid w:val="44903437"/>
    <w:rsid w:val="44C304A5"/>
    <w:rsid w:val="45844ABA"/>
    <w:rsid w:val="45964431"/>
    <w:rsid w:val="45FA77FC"/>
    <w:rsid w:val="46DC154C"/>
    <w:rsid w:val="46F457D9"/>
    <w:rsid w:val="47D125B8"/>
    <w:rsid w:val="47E50DDF"/>
    <w:rsid w:val="482B23BC"/>
    <w:rsid w:val="485633DE"/>
    <w:rsid w:val="486C2C02"/>
    <w:rsid w:val="488F069E"/>
    <w:rsid w:val="49051F23"/>
    <w:rsid w:val="491A5DC7"/>
    <w:rsid w:val="495F4520"/>
    <w:rsid w:val="49BF0D44"/>
    <w:rsid w:val="4A4171F3"/>
    <w:rsid w:val="4A8C7696"/>
    <w:rsid w:val="4AB32D6A"/>
    <w:rsid w:val="4B097BF2"/>
    <w:rsid w:val="4B252975"/>
    <w:rsid w:val="4B881A0A"/>
    <w:rsid w:val="4B944360"/>
    <w:rsid w:val="4BAB36D9"/>
    <w:rsid w:val="4BBF5862"/>
    <w:rsid w:val="4BE30589"/>
    <w:rsid w:val="4C0E7CD6"/>
    <w:rsid w:val="4C187F8E"/>
    <w:rsid w:val="4C304364"/>
    <w:rsid w:val="4C943D38"/>
    <w:rsid w:val="4CA24E8A"/>
    <w:rsid w:val="4CBC43D8"/>
    <w:rsid w:val="4CE965F6"/>
    <w:rsid w:val="4D6E6D9E"/>
    <w:rsid w:val="4DC95548"/>
    <w:rsid w:val="4DFF1E22"/>
    <w:rsid w:val="4E4E5C86"/>
    <w:rsid w:val="4E5959D6"/>
    <w:rsid w:val="4F005E9C"/>
    <w:rsid w:val="4F563CC4"/>
    <w:rsid w:val="4F705060"/>
    <w:rsid w:val="4F7E7F1B"/>
    <w:rsid w:val="4F80287F"/>
    <w:rsid w:val="4FD4639C"/>
    <w:rsid w:val="4FE036BD"/>
    <w:rsid w:val="4FF363B3"/>
    <w:rsid w:val="503F133B"/>
    <w:rsid w:val="504D3CF5"/>
    <w:rsid w:val="50B438E5"/>
    <w:rsid w:val="50CA108A"/>
    <w:rsid w:val="516740D1"/>
    <w:rsid w:val="51B318A1"/>
    <w:rsid w:val="51D67F65"/>
    <w:rsid w:val="5258463F"/>
    <w:rsid w:val="52675678"/>
    <w:rsid w:val="52B60059"/>
    <w:rsid w:val="53024AAD"/>
    <w:rsid w:val="536834CC"/>
    <w:rsid w:val="537046B7"/>
    <w:rsid w:val="53743DE0"/>
    <w:rsid w:val="53D5699A"/>
    <w:rsid w:val="53DD6719"/>
    <w:rsid w:val="544238DF"/>
    <w:rsid w:val="545326C2"/>
    <w:rsid w:val="54A92AE8"/>
    <w:rsid w:val="54E84953"/>
    <w:rsid w:val="55796322"/>
    <w:rsid w:val="55893BE1"/>
    <w:rsid w:val="559A257B"/>
    <w:rsid w:val="55D80983"/>
    <w:rsid w:val="55F22C5F"/>
    <w:rsid w:val="56397B3F"/>
    <w:rsid w:val="56C71EE6"/>
    <w:rsid w:val="570701C8"/>
    <w:rsid w:val="57EC2806"/>
    <w:rsid w:val="585A3B59"/>
    <w:rsid w:val="5875340D"/>
    <w:rsid w:val="593C03CE"/>
    <w:rsid w:val="59653481"/>
    <w:rsid w:val="59990924"/>
    <w:rsid w:val="59AD6547"/>
    <w:rsid w:val="59BFCD20"/>
    <w:rsid w:val="59DB6060"/>
    <w:rsid w:val="59E84AF5"/>
    <w:rsid w:val="5A00058C"/>
    <w:rsid w:val="5A6F7ADB"/>
    <w:rsid w:val="5AAB1367"/>
    <w:rsid w:val="5AEC372E"/>
    <w:rsid w:val="5B481FB1"/>
    <w:rsid w:val="5B670635"/>
    <w:rsid w:val="5BBE1246"/>
    <w:rsid w:val="5BEC1C38"/>
    <w:rsid w:val="5C2C297C"/>
    <w:rsid w:val="5C3C2367"/>
    <w:rsid w:val="5C4C4D9D"/>
    <w:rsid w:val="5C651F82"/>
    <w:rsid w:val="5C797243"/>
    <w:rsid w:val="5C7F60A9"/>
    <w:rsid w:val="5CB55C92"/>
    <w:rsid w:val="5CCC38B9"/>
    <w:rsid w:val="5D0E453B"/>
    <w:rsid w:val="5D101956"/>
    <w:rsid w:val="5D4E6B41"/>
    <w:rsid w:val="5D79574D"/>
    <w:rsid w:val="5D93636E"/>
    <w:rsid w:val="5D991BC0"/>
    <w:rsid w:val="5DD83687"/>
    <w:rsid w:val="5F187E14"/>
    <w:rsid w:val="5F4E5132"/>
    <w:rsid w:val="5F610DEA"/>
    <w:rsid w:val="5F6B27AB"/>
    <w:rsid w:val="5F6D2612"/>
    <w:rsid w:val="5F797C86"/>
    <w:rsid w:val="5FCF71C0"/>
    <w:rsid w:val="5FD70179"/>
    <w:rsid w:val="60011A2A"/>
    <w:rsid w:val="60033681"/>
    <w:rsid w:val="60EC25F6"/>
    <w:rsid w:val="612F31A3"/>
    <w:rsid w:val="617F2A4E"/>
    <w:rsid w:val="618E72C6"/>
    <w:rsid w:val="61C660DD"/>
    <w:rsid w:val="61D82B27"/>
    <w:rsid w:val="61EF330C"/>
    <w:rsid w:val="625A20E9"/>
    <w:rsid w:val="63E97A21"/>
    <w:rsid w:val="64467B06"/>
    <w:rsid w:val="6449003A"/>
    <w:rsid w:val="64AA2690"/>
    <w:rsid w:val="64CC485A"/>
    <w:rsid w:val="64CD637E"/>
    <w:rsid w:val="64EF63F8"/>
    <w:rsid w:val="65030030"/>
    <w:rsid w:val="654F73EE"/>
    <w:rsid w:val="655979B3"/>
    <w:rsid w:val="65A05841"/>
    <w:rsid w:val="65B73CF9"/>
    <w:rsid w:val="661328B7"/>
    <w:rsid w:val="6635692F"/>
    <w:rsid w:val="6676430B"/>
    <w:rsid w:val="670D0D4F"/>
    <w:rsid w:val="673D4088"/>
    <w:rsid w:val="67A522CA"/>
    <w:rsid w:val="67A863CC"/>
    <w:rsid w:val="682C677C"/>
    <w:rsid w:val="685B745D"/>
    <w:rsid w:val="68F52EF3"/>
    <w:rsid w:val="697471BC"/>
    <w:rsid w:val="69907491"/>
    <w:rsid w:val="69932116"/>
    <w:rsid w:val="6A1270FF"/>
    <w:rsid w:val="6AA571CB"/>
    <w:rsid w:val="6B1F1FAA"/>
    <w:rsid w:val="6B476669"/>
    <w:rsid w:val="6B525809"/>
    <w:rsid w:val="6BD10E4A"/>
    <w:rsid w:val="6BFC49B0"/>
    <w:rsid w:val="6C40109E"/>
    <w:rsid w:val="6C782698"/>
    <w:rsid w:val="6CCD33BF"/>
    <w:rsid w:val="6CFB44BA"/>
    <w:rsid w:val="6D5B2C76"/>
    <w:rsid w:val="6D8D155E"/>
    <w:rsid w:val="6DD8201C"/>
    <w:rsid w:val="6E506B16"/>
    <w:rsid w:val="6EA2277C"/>
    <w:rsid w:val="6F26325B"/>
    <w:rsid w:val="6F2E5C7F"/>
    <w:rsid w:val="6F3B6D06"/>
    <w:rsid w:val="6F3B7E01"/>
    <w:rsid w:val="6F705600"/>
    <w:rsid w:val="706D72B3"/>
    <w:rsid w:val="70905841"/>
    <w:rsid w:val="70957A97"/>
    <w:rsid w:val="709A290E"/>
    <w:rsid w:val="70BE6C1B"/>
    <w:rsid w:val="717F78E2"/>
    <w:rsid w:val="718E1F43"/>
    <w:rsid w:val="72424086"/>
    <w:rsid w:val="726140BE"/>
    <w:rsid w:val="727D010F"/>
    <w:rsid w:val="729E2043"/>
    <w:rsid w:val="734D0E75"/>
    <w:rsid w:val="73526427"/>
    <w:rsid w:val="73BF515D"/>
    <w:rsid w:val="74001A1C"/>
    <w:rsid w:val="740358ED"/>
    <w:rsid w:val="74064B51"/>
    <w:rsid w:val="741D2E7E"/>
    <w:rsid w:val="74277859"/>
    <w:rsid w:val="74A50390"/>
    <w:rsid w:val="74D208C5"/>
    <w:rsid w:val="75362714"/>
    <w:rsid w:val="75881A5F"/>
    <w:rsid w:val="7629728F"/>
    <w:rsid w:val="766528BB"/>
    <w:rsid w:val="76D57C0C"/>
    <w:rsid w:val="76E33879"/>
    <w:rsid w:val="76ED3C2F"/>
    <w:rsid w:val="774C1ED8"/>
    <w:rsid w:val="784C72B0"/>
    <w:rsid w:val="786F0083"/>
    <w:rsid w:val="78D74598"/>
    <w:rsid w:val="790D46C8"/>
    <w:rsid w:val="79140448"/>
    <w:rsid w:val="79612C90"/>
    <w:rsid w:val="797654AC"/>
    <w:rsid w:val="799A648F"/>
    <w:rsid w:val="79F078FD"/>
    <w:rsid w:val="7A2105F9"/>
    <w:rsid w:val="7ACC7210"/>
    <w:rsid w:val="7ADE0C31"/>
    <w:rsid w:val="7B8A1033"/>
    <w:rsid w:val="7B8F030B"/>
    <w:rsid w:val="7BD302C6"/>
    <w:rsid w:val="7C3F45C0"/>
    <w:rsid w:val="7C4035CD"/>
    <w:rsid w:val="7CD5694E"/>
    <w:rsid w:val="7D1C6E5B"/>
    <w:rsid w:val="7DAC7021"/>
    <w:rsid w:val="7DBA20CF"/>
    <w:rsid w:val="7DC9044D"/>
    <w:rsid w:val="7DE35D52"/>
    <w:rsid w:val="7E5020A2"/>
    <w:rsid w:val="7E952170"/>
    <w:rsid w:val="7F441429"/>
    <w:rsid w:val="7FA12509"/>
    <w:rsid w:val="7FB4052E"/>
    <w:rsid w:val="A9F517DB"/>
    <w:rsid w:val="FAEF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9"/>
    <w:unhideWhenUsed/>
    <w:qFormat/>
    <w:uiPriority w:val="9"/>
    <w:pPr>
      <w:keepNext/>
      <w:keepLines/>
      <w:spacing w:line="700" w:lineRule="exact"/>
      <w:jc w:val="center"/>
      <w:outlineLvl w:val="1"/>
    </w:pPr>
    <w:rPr>
      <w:rFonts w:eastAsia="方正小标宋简体" w:asciiTheme="majorHAnsi" w:hAnsiTheme="majorHAnsi" w:cstheme="majorBidi"/>
      <w:sz w:val="44"/>
      <w:szCs w:val="4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Plain Text"/>
    <w:basedOn w:val="1"/>
    <w:link w:val="18"/>
    <w:unhideWhenUsed/>
    <w:qFormat/>
    <w:uiPriority w:val="99"/>
    <w:pPr>
      <w:spacing w:after="160" w:line="278" w:lineRule="auto"/>
    </w:pPr>
    <w:rPr>
      <w:rFonts w:ascii="宋体" w:hAnsi="Courier New" w:eastAsia="宋体" w:cs="Courier New"/>
      <w:szCs w:val="21"/>
    </w:rPr>
  </w:style>
  <w:style w:type="paragraph" w:styleId="6">
    <w:name w:val="Balloon Text"/>
    <w:basedOn w:val="1"/>
    <w:link w:val="2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4"/>
    <w:next w:val="4"/>
    <w:link w:val="23"/>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0"/>
    <w:rPr>
      <w:i/>
    </w:rPr>
  </w:style>
  <w:style w:type="character" w:styleId="16">
    <w:name w:val="annotation reference"/>
    <w:basedOn w:val="13"/>
    <w:qFormat/>
    <w:uiPriority w:val="0"/>
    <w:rPr>
      <w:sz w:val="21"/>
      <w:szCs w:val="21"/>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纯文本 字符"/>
    <w:basedOn w:val="13"/>
    <w:link w:val="5"/>
    <w:qFormat/>
    <w:uiPriority w:val="99"/>
    <w:rPr>
      <w:rFonts w:ascii="宋体" w:hAnsi="Courier New" w:cs="Courier New"/>
      <w:kern w:val="2"/>
      <w:sz w:val="21"/>
      <w:szCs w:val="21"/>
    </w:rPr>
  </w:style>
  <w:style w:type="character" w:customStyle="1" w:styleId="19">
    <w:name w:val="标题 2 字符"/>
    <w:basedOn w:val="13"/>
    <w:link w:val="3"/>
    <w:qFormat/>
    <w:uiPriority w:val="9"/>
    <w:rPr>
      <w:rFonts w:eastAsia="方正小标宋简体" w:asciiTheme="majorHAnsi" w:hAnsiTheme="majorHAnsi" w:cstheme="majorBidi"/>
      <w:kern w:val="2"/>
      <w:sz w:val="44"/>
      <w:szCs w:val="40"/>
    </w:rPr>
  </w:style>
  <w:style w:type="paragraph" w:customStyle="1" w:styleId="2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文字 字符"/>
    <w:basedOn w:val="13"/>
    <w:link w:val="4"/>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0"/>
    <w:qFormat/>
    <w:uiPriority w:val="0"/>
    <w:rPr>
      <w:rFonts w:asciiTheme="minorHAnsi" w:hAnsiTheme="minorHAnsi" w:eastAsiaTheme="minorEastAsia" w:cstheme="minorBidi"/>
      <w:b/>
      <w:bCs/>
      <w:kern w:val="2"/>
      <w:sz w:val="21"/>
      <w:szCs w:val="24"/>
    </w:rPr>
  </w:style>
  <w:style w:type="paragraph" w:customStyle="1" w:styleId="24">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5"/>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框文本 字符"/>
    <w:basedOn w:val="13"/>
    <w:link w:val="6"/>
    <w:qFormat/>
    <w:uiPriority w:val="0"/>
    <w:rPr>
      <w:rFonts w:asciiTheme="minorHAnsi" w:hAnsiTheme="minorHAnsi" w:eastAsiaTheme="minorEastAsia" w:cstheme="minorBidi"/>
      <w:kern w:val="2"/>
      <w:sz w:val="18"/>
      <w:szCs w:val="18"/>
    </w:rPr>
  </w:style>
  <w:style w:type="paragraph" w:customStyle="1" w:styleId="27">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8">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2835</Words>
  <Characters>2847</Characters>
  <Lines>9</Lines>
  <Paragraphs>11</Paragraphs>
  <TotalTime>12</TotalTime>
  <ScaleCrop>false</ScaleCrop>
  <LinksUpToDate>false</LinksUpToDate>
  <CharactersWithSpaces>2894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2025-03-11T16:31:00Z</dcterms:created>
  <dc:creator>pugod</dc:creator>
  <cp:lastModifiedBy>jtb</cp:lastModifiedBy>
  <cp:lastPrinted>2025-10-24T13:53:00Z</cp:lastPrinted>
  <dcterms:modified xsi:type="dcterms:W3CDTF">2026-03-09T11:21:40Z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B4ADE939F8165C0FA78670691F6B4163_43</vt:lpwstr>
  </property>
  <property fmtid="{D5CDD505-2E9C-101B-9397-08002B2CF9AE}" pid="4" name="KSOTemplateDocerSaveRecord">
    <vt:lpwstr>eyJoZGlkIjoiYWViMzQ5M2ZlYTk3N2UxYjU3MDlmMDQwNmI3MjNiYWIiLCJ1c2VySWQiOiI1NzgxNzc0NTEifQ==</vt:lpwstr>
  </property>
</Properties>
</file>