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3A" w:rsidRDefault="00281B3A" w:rsidP="00281B3A">
      <w:pPr>
        <w:pStyle w:val="BodyTextIndent"/>
        <w:adjustRightInd w:val="0"/>
        <w:snapToGrid w:val="0"/>
        <w:ind w:firstLineChars="0" w:firstLine="0"/>
        <w:rPr>
          <w:rFonts w:ascii="宋体" w:hAnsi="宋体" w:hint="eastAsia"/>
          <w:bCs/>
          <w:sz w:val="24"/>
        </w:rPr>
      </w:pPr>
      <w:r>
        <w:rPr>
          <w:rFonts w:ascii="宋体" w:hAnsi="宋体"/>
          <w:bCs/>
          <w:sz w:val="24"/>
        </w:rPr>
        <w:t>附件</w:t>
      </w:r>
      <w:r>
        <w:rPr>
          <w:rFonts w:ascii="宋体" w:hAnsi="宋体" w:hint="eastAsia"/>
          <w:bCs/>
          <w:sz w:val="24"/>
        </w:rPr>
        <w:t xml:space="preserve">4                         </w:t>
      </w:r>
    </w:p>
    <w:p w:rsidR="00281B3A" w:rsidRDefault="00281B3A" w:rsidP="00281B3A">
      <w:pPr>
        <w:pStyle w:val="BodyTextIndent"/>
        <w:adjustRightInd w:val="0"/>
        <w:snapToGrid w:val="0"/>
        <w:ind w:firstLineChars="0" w:firstLine="0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水运工程设计企业投标行为评价表</w:t>
      </w:r>
    </w:p>
    <w:p w:rsidR="00281B3A" w:rsidRDefault="00281B3A" w:rsidP="00281B3A">
      <w:pPr>
        <w:adjustRightInd/>
        <w:snapToGrid/>
        <w:spacing w:after="0" w:line="360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企业名称：</w:t>
      </w:r>
      <w:r>
        <w:rPr>
          <w:rFonts w:ascii="宋体" w:eastAsia="宋体" w:hAnsi="宋体" w:hint="eastAsia"/>
          <w:b/>
          <w:sz w:val="24"/>
          <w:u w:val="single"/>
        </w:rPr>
        <w:t xml:space="preserve">                                    </w:t>
      </w:r>
      <w:r>
        <w:rPr>
          <w:rFonts w:ascii="宋体" w:eastAsia="宋体" w:hAnsi="宋体" w:hint="eastAsia"/>
          <w:b/>
          <w:sz w:val="24"/>
        </w:rPr>
        <w:t xml:space="preserve">               项目/标段名称：</w:t>
      </w:r>
      <w:r>
        <w:rPr>
          <w:rFonts w:ascii="宋体" w:eastAsia="宋体" w:hAnsi="宋体" w:hint="eastAsia"/>
          <w:b/>
          <w:sz w:val="24"/>
          <w:u w:val="single"/>
        </w:rPr>
        <w:t xml:space="preserve">                                        </w:t>
      </w:r>
    </w:p>
    <w:p w:rsidR="00281B3A" w:rsidRDefault="00281B3A" w:rsidP="00281B3A">
      <w:pPr>
        <w:adjustRightInd/>
        <w:snapToGrid/>
        <w:spacing w:after="0" w:line="360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招标人（盖章）：</w:t>
      </w:r>
      <w:r>
        <w:rPr>
          <w:rFonts w:ascii="宋体" w:eastAsia="宋体" w:hAnsi="宋体" w:hint="eastAsia"/>
          <w:b/>
          <w:sz w:val="24"/>
          <w:u w:val="single"/>
        </w:rPr>
        <w:t xml:space="preserve">                               </w:t>
      </w:r>
      <w:r>
        <w:rPr>
          <w:rFonts w:ascii="宋体" w:eastAsia="宋体" w:hAnsi="宋体" w:hint="eastAsia"/>
          <w:b/>
          <w:sz w:val="24"/>
        </w:rPr>
        <w:t xml:space="preserve">                                       填报日期：      年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752"/>
        <w:gridCol w:w="5760"/>
        <w:gridCol w:w="2254"/>
        <w:gridCol w:w="2004"/>
        <w:gridCol w:w="1253"/>
      </w:tblGrid>
      <w:tr w:rsidR="00281B3A" w:rsidTr="004319BF">
        <w:trPr>
          <w:trHeight w:val="577"/>
        </w:trPr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 号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行为代码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失  信  行  为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扣分或定级标准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实际扣分或定级</w:t>
            </w: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</w:tr>
      <w:tr w:rsidR="00281B3A" w:rsidTr="004319BF">
        <w:trPr>
          <w:trHeight w:val="400"/>
        </w:trPr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SYSJ1-1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涂改、伪造、出借、转让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资质证书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直接定为D级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SYSJ1-2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以他人名义投标或者以其他方式弄虚作假，骗取中标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直接定为D级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SYSJ1-3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超越本单位资质等级承揽工程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直接定为D级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SYSJ1-4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投标人之间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相互串通投标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直接定为D级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SYSJ1-5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向招标人或者评标委员会成员行贿谋取中标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直接定为D级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SYSJ1-6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资格预审申请文件或投标文件存在严重造假行为，事实认定清楚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5分/次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SYSJ1-7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中标后无正当理由放弃中标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5分/次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SYSJ1-8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捏造事实、伪造材料或者以非法手段取得证明材料，进行虚假、恶意投诉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5分/次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SYSJ1-9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其他被认定的失信行为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1～3分/次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281B3A" w:rsidRDefault="00281B3A" w:rsidP="00281B3A">
      <w:pPr>
        <w:spacing w:line="480" w:lineRule="exact"/>
        <w:rPr>
          <w:rFonts w:ascii="宋体" w:eastAsia="宋体" w:hAnsi="宋体"/>
          <w:sz w:val="24"/>
          <w:u w:val="single"/>
        </w:rPr>
      </w:pPr>
      <w:r>
        <w:rPr>
          <w:rFonts w:ascii="宋体" w:eastAsia="宋体" w:hAnsi="宋体" w:hint="eastAsia"/>
          <w:sz w:val="24"/>
        </w:rPr>
        <w:t>招标单位负责人（签名）：</w:t>
      </w:r>
      <w:r>
        <w:rPr>
          <w:rFonts w:ascii="宋体" w:eastAsia="宋体" w:hAnsi="宋体" w:hint="eastAsia"/>
          <w:sz w:val="24"/>
          <w:u w:val="single"/>
        </w:rPr>
        <w:t xml:space="preserve">                     </w:t>
      </w:r>
      <w:r>
        <w:rPr>
          <w:rFonts w:ascii="宋体" w:eastAsia="宋体" w:hAnsi="宋体" w:hint="eastAsia"/>
          <w:sz w:val="24"/>
        </w:rPr>
        <w:t xml:space="preserve">                  填报人（签名）：</w:t>
      </w:r>
      <w:r>
        <w:rPr>
          <w:rFonts w:ascii="宋体" w:eastAsia="宋体" w:hAnsi="宋体" w:hint="eastAsia"/>
          <w:sz w:val="24"/>
          <w:u w:val="single"/>
        </w:rPr>
        <w:t xml:space="preserve">         </w:t>
      </w:r>
      <w:r>
        <w:rPr>
          <w:rFonts w:ascii="宋体" w:eastAsia="宋体" w:hAnsi="宋体" w:hint="eastAsia"/>
          <w:sz w:val="24"/>
        </w:rPr>
        <w:t>联系方式：</w:t>
      </w:r>
      <w:r>
        <w:rPr>
          <w:rFonts w:ascii="宋体" w:eastAsia="宋体" w:hAnsi="宋体" w:hint="eastAsia"/>
          <w:sz w:val="24"/>
          <w:u w:val="single"/>
        </w:rPr>
        <w:t xml:space="preserve">               </w:t>
      </w:r>
    </w:p>
    <w:p w:rsidR="00281B3A" w:rsidRDefault="00281B3A" w:rsidP="00281B3A">
      <w:pPr>
        <w:spacing w:line="48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备注：属严重失信行为，直接定为D级的，应及时报交通运输主管部门，并附有关证明材料，。</w:t>
      </w:r>
    </w:p>
    <w:p w:rsidR="00281B3A" w:rsidRDefault="00281B3A" w:rsidP="00281B3A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lastRenderedPageBreak/>
        <w:t>水运工程施工企业投标行为评价表</w:t>
      </w:r>
    </w:p>
    <w:p w:rsidR="00281B3A" w:rsidRDefault="00281B3A" w:rsidP="00281B3A">
      <w:pPr>
        <w:spacing w:after="0" w:line="360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企业名称：</w:t>
      </w:r>
      <w:r>
        <w:rPr>
          <w:rFonts w:ascii="宋体" w:eastAsia="宋体" w:hAnsi="宋体" w:hint="eastAsia"/>
          <w:b/>
          <w:sz w:val="24"/>
          <w:u w:val="single"/>
        </w:rPr>
        <w:t xml:space="preserve">                                      </w:t>
      </w:r>
      <w:r>
        <w:rPr>
          <w:rFonts w:ascii="宋体" w:eastAsia="宋体" w:hAnsi="宋体" w:hint="eastAsia"/>
          <w:b/>
          <w:sz w:val="24"/>
        </w:rPr>
        <w:t xml:space="preserve">               项目/标段名称：</w:t>
      </w:r>
      <w:r>
        <w:rPr>
          <w:rFonts w:ascii="宋体" w:eastAsia="宋体" w:hAnsi="宋体" w:hint="eastAsia"/>
          <w:b/>
          <w:sz w:val="24"/>
          <w:u w:val="single"/>
        </w:rPr>
        <w:t xml:space="preserve">                                     </w:t>
      </w:r>
    </w:p>
    <w:p w:rsidR="00281B3A" w:rsidRDefault="00281B3A" w:rsidP="00281B3A">
      <w:pPr>
        <w:spacing w:after="0" w:line="360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招标人（盖章）：</w:t>
      </w:r>
      <w:r>
        <w:rPr>
          <w:rFonts w:ascii="宋体" w:eastAsia="宋体" w:hAnsi="宋体" w:hint="eastAsia"/>
          <w:b/>
          <w:sz w:val="24"/>
          <w:u w:val="single"/>
        </w:rPr>
        <w:t xml:space="preserve">                                 </w:t>
      </w:r>
      <w:r>
        <w:rPr>
          <w:rFonts w:ascii="宋体" w:eastAsia="宋体" w:hAnsi="宋体" w:hint="eastAsia"/>
          <w:b/>
          <w:sz w:val="24"/>
        </w:rPr>
        <w:t xml:space="preserve">                                   填报日期：      年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1"/>
        <w:gridCol w:w="1752"/>
        <w:gridCol w:w="5760"/>
        <w:gridCol w:w="2254"/>
        <w:gridCol w:w="2004"/>
        <w:gridCol w:w="1253"/>
      </w:tblGrid>
      <w:tr w:rsidR="00281B3A" w:rsidTr="004319BF">
        <w:trPr>
          <w:trHeight w:val="586"/>
        </w:trPr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行为代码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失信行为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扣分或定级标准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实际扣分或定级</w:t>
            </w: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说明</w:t>
            </w: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ind w:firstLineChars="49" w:firstLine="118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SYSG1-1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涂改、伪造、出借、转让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资质证书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直接定为D级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SYSG1-2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以他人名义投标或者以其他方式弄虚作假，骗取中标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直接定为D级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SYSG1-3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超越本单位资质等级承揽工程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直接定为D级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SYSG1-4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投标人之间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相互串通投标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直接定为D级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SYSG1-5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向招标人或者评标委员会成员行贿谋取中标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直接定为D级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SYSG1-6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资格预审申请文件或投标文件存在严重造假行为，事实认定清楚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分/次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SYSG1-7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中标后无正当理由放弃中标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5分/次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SYSG1-8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捏造事实、伪造材料或者以非法手段取得证明材料，进行虚假、恶意投诉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分/次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SYSG1-9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其他被认定的失信行为</w:t>
            </w: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1-3分/次</w:t>
            </w: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281B3A" w:rsidTr="004319BF">
        <w:tc>
          <w:tcPr>
            <w:tcW w:w="1151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1752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5760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81B3A" w:rsidRDefault="00281B3A" w:rsidP="004319BF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281B3A" w:rsidRDefault="00281B3A" w:rsidP="00281B3A">
      <w:pPr>
        <w:spacing w:line="480" w:lineRule="exact"/>
        <w:rPr>
          <w:rFonts w:ascii="宋体" w:eastAsia="宋体" w:hAnsi="宋体"/>
          <w:sz w:val="24"/>
          <w:u w:val="single"/>
        </w:rPr>
      </w:pPr>
      <w:r>
        <w:rPr>
          <w:rFonts w:ascii="宋体" w:eastAsia="宋体" w:hAnsi="宋体" w:hint="eastAsia"/>
          <w:sz w:val="24"/>
        </w:rPr>
        <w:t>招标单位负责人（签名）：</w:t>
      </w:r>
      <w:r>
        <w:rPr>
          <w:rFonts w:ascii="宋体" w:eastAsia="宋体" w:hAnsi="宋体" w:hint="eastAsia"/>
          <w:sz w:val="24"/>
          <w:u w:val="single"/>
        </w:rPr>
        <w:t xml:space="preserve">                     </w:t>
      </w:r>
      <w:r>
        <w:rPr>
          <w:rFonts w:ascii="宋体" w:eastAsia="宋体" w:hAnsi="宋体" w:hint="eastAsia"/>
          <w:sz w:val="24"/>
        </w:rPr>
        <w:t xml:space="preserve">                 填报人（签名）：</w:t>
      </w:r>
      <w:r>
        <w:rPr>
          <w:rFonts w:ascii="宋体" w:eastAsia="宋体" w:hAnsi="宋体" w:hint="eastAsia"/>
          <w:sz w:val="24"/>
          <w:u w:val="single"/>
        </w:rPr>
        <w:t xml:space="preserve">               </w:t>
      </w:r>
      <w:r>
        <w:rPr>
          <w:rFonts w:ascii="宋体" w:eastAsia="宋体" w:hAnsi="宋体" w:hint="eastAsia"/>
          <w:sz w:val="24"/>
        </w:rPr>
        <w:t>联系方式：</w:t>
      </w:r>
      <w:r>
        <w:rPr>
          <w:rFonts w:ascii="宋体" w:eastAsia="宋体" w:hAnsi="宋体" w:hint="eastAsia"/>
          <w:sz w:val="24"/>
          <w:u w:val="single"/>
        </w:rPr>
        <w:t xml:space="preserve">           </w:t>
      </w:r>
    </w:p>
    <w:p w:rsidR="00281B3A" w:rsidRDefault="00281B3A" w:rsidP="00281B3A">
      <w:pPr>
        <w:spacing w:line="48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备注：属严重失信行为，直接定为D级的，应及时报交通运输主管部门，并附有关证明材料，。</w:t>
      </w:r>
    </w:p>
    <w:p w:rsidR="00792D5A" w:rsidRPr="00281B3A" w:rsidRDefault="00281B3A"/>
    <w:sectPr w:rsidR="00792D5A" w:rsidRPr="00281B3A" w:rsidSect="00281B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B3A"/>
    <w:rsid w:val="00281B3A"/>
    <w:rsid w:val="006056B5"/>
    <w:rsid w:val="00721AFB"/>
    <w:rsid w:val="009A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3A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BodyTextIndent"/>
    <w:rsid w:val="00281B3A"/>
    <w:rPr>
      <w:sz w:val="28"/>
      <w:szCs w:val="24"/>
    </w:rPr>
  </w:style>
  <w:style w:type="paragraph" w:customStyle="1" w:styleId="BodyTextIndent">
    <w:name w:val="Body Text Indent"/>
    <w:basedOn w:val="a"/>
    <w:link w:val="Char"/>
    <w:rsid w:val="00281B3A"/>
    <w:pPr>
      <w:widowControl w:val="0"/>
      <w:adjustRightInd/>
      <w:snapToGrid/>
      <w:spacing w:after="0" w:line="360" w:lineRule="auto"/>
      <w:ind w:firstLineChars="200" w:firstLine="549"/>
      <w:jc w:val="both"/>
    </w:pPr>
    <w:rPr>
      <w:rFonts w:asciiTheme="minorHAnsi" w:eastAsiaTheme="minorEastAsia" w:hAnsiTheme="minorHAnsi" w:cstheme="minorBidi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Company>Lenovo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</dc:creator>
  <cp:lastModifiedBy>欧阳</cp:lastModifiedBy>
  <cp:revision>1</cp:revision>
  <dcterms:created xsi:type="dcterms:W3CDTF">2013-07-29T02:42:00Z</dcterms:created>
  <dcterms:modified xsi:type="dcterms:W3CDTF">2013-07-29T02:44:00Z</dcterms:modified>
</cp:coreProperties>
</file>